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50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1496079" cy="140360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79" cy="140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253"/>
        <w:ind w:left="100" w:right="604"/>
        <w:rPr>
          <w:u w:val="none"/>
        </w:rPr>
      </w:pPr>
      <w:hyperlink r:id="rId6">
        <w:r>
          <w:rPr>
            <w:u w:val="single"/>
          </w:rPr>
          <w:t>Cynllun Gweithredu Cenedlaethol atal ac ymateb i gam-</w:t>
        </w:r>
      </w:hyperlink>
      <w:r>
        <w:rPr>
          <w:spacing w:val="-91"/>
          <w:u w:val="none"/>
        </w:rPr>
        <w:t> </w:t>
      </w:r>
      <w:hyperlink r:id="rId6">
        <w:r>
          <w:rPr>
            <w:u w:val="single"/>
          </w:rPr>
          <w:t>drin</w:t>
        </w:r>
        <w:r>
          <w:rPr>
            <w:spacing w:val="-1"/>
            <w:u w:val="single"/>
          </w:rPr>
          <w:t> </w:t>
        </w:r>
        <w:r>
          <w:rPr>
            <w:u w:val="single"/>
          </w:rPr>
          <w:t>plant yn rhywiol</w:t>
        </w:r>
      </w:hyperlink>
    </w:p>
    <w:p>
      <w:pPr>
        <w:pStyle w:val="BodyText"/>
        <w:spacing w:before="78"/>
        <w:ind w:left="100"/>
        <w:rPr>
          <w:u w:val="none"/>
        </w:rPr>
      </w:pPr>
      <w:r>
        <w:rPr>
          <w:u w:val="none"/>
        </w:rPr>
        <w:t>Adnoddau</w:t>
      </w:r>
    </w:p>
    <w:p>
      <w:pPr>
        <w:pStyle w:val="BodyText"/>
        <w:spacing w:before="73"/>
        <w:ind w:left="100" w:right="573"/>
        <w:rPr>
          <w:u w:val="none"/>
        </w:rPr>
      </w:pPr>
      <w:hyperlink r:id="rId7">
        <w:r>
          <w:rPr>
            <w:u w:val="single"/>
          </w:rPr>
          <w:t>National Action Plan preventing and responding to child</w:t>
        </w:r>
      </w:hyperlink>
      <w:r>
        <w:rPr>
          <w:spacing w:val="-91"/>
          <w:u w:val="none"/>
        </w:rPr>
        <w:t> </w:t>
      </w:r>
      <w:hyperlink r:id="rId7">
        <w:r>
          <w:rPr>
            <w:u w:val="single"/>
          </w:rPr>
          <w:t>sexual abuse</w:t>
        </w:r>
      </w:hyperlink>
    </w:p>
    <w:p>
      <w:pPr>
        <w:pStyle w:val="BodyText"/>
        <w:spacing w:before="77"/>
        <w:ind w:left="100"/>
        <w:rPr>
          <w:u w:val="none"/>
        </w:rPr>
      </w:pPr>
      <w:r>
        <w:rPr>
          <w:u w:val="none"/>
        </w:rPr>
        <w:t>Resources</w:t>
      </w:r>
    </w:p>
    <w:p>
      <w:pPr>
        <w:pStyle w:val="BodyText"/>
        <w:spacing w:before="8"/>
        <w:rPr>
          <w:sz w:val="38"/>
          <w:u w:val="none"/>
        </w:rPr>
      </w:pPr>
    </w:p>
    <w:p>
      <w:pPr>
        <w:spacing w:before="0"/>
        <w:ind w:left="100" w:right="0" w:firstLine="0"/>
        <w:jc w:val="left"/>
        <w:rPr>
          <w:rFonts w:ascii="Arial Black"/>
          <w:sz w:val="24"/>
        </w:rPr>
      </w:pPr>
      <w:r>
        <w:rPr>
          <w:rFonts w:ascii="Arial Black"/>
          <w:sz w:val="24"/>
        </w:rPr>
        <w:t>Gorffennaf/July</w:t>
      </w:r>
      <w:r>
        <w:rPr>
          <w:rFonts w:ascii="Arial Black"/>
          <w:spacing w:val="-6"/>
          <w:sz w:val="24"/>
        </w:rPr>
        <w:t> </w:t>
      </w:r>
      <w:r>
        <w:rPr>
          <w:rFonts w:ascii="Arial Black"/>
          <w:sz w:val="24"/>
        </w:rPr>
        <w:t>2021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"/>
        <w:rPr>
          <w:sz w:val="25"/>
          <w:u w:val="none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771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</w:p>
          <w:p>
            <w:pPr>
              <w:pStyle w:val="TableParagraph"/>
              <w:spacing w:line="254" w:lineRule="exact"/>
              <w:ind w:left="108" w:right="1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1768" w:hRule="atLeast"/>
        </w:trPr>
        <w:tc>
          <w:tcPr>
            <w:tcW w:w="339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Atal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Cam-drin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Rhywiol</w:t>
            </w:r>
          </w:p>
          <w:p>
            <w:pPr>
              <w:pStyle w:val="TableParagraph"/>
              <w:spacing w:before="1"/>
              <w:ind w:left="107" w:right="111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Popeth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rydym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angen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wybod/ ‘It’s time we talked about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it’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campaign</w:t>
            </w:r>
          </w:p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hyperlink r:id="rId8">
              <w:r>
                <w:rPr>
                  <w:color w:val="0462C1"/>
                  <w:sz w:val="22"/>
                  <w:u w:val="single" w:color="0462C1"/>
                </w:rPr>
                <w:t>Dolen/Link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2" w:after="1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90" w:hRule="atLeast"/>
        </w:trPr>
        <w:tc>
          <w:tcPr>
            <w:tcW w:w="3399" w:type="dxa"/>
          </w:tcPr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307"/>
              <w:rPr>
                <w:sz w:val="22"/>
              </w:rPr>
            </w:pPr>
            <w:r>
              <w:rPr>
                <w:color w:val="1F1F1F"/>
                <w:sz w:val="22"/>
              </w:rPr>
              <w:t>Mae’r</w:t>
            </w:r>
            <w:r>
              <w:rPr>
                <w:color w:val="1F1F1F"/>
                <w:spacing w:val="-3"/>
                <w:sz w:val="22"/>
              </w:rPr>
              <w:t> </w:t>
            </w:r>
            <w:r>
              <w:rPr>
                <w:color w:val="1F1F1F"/>
                <w:sz w:val="22"/>
              </w:rPr>
              <w:t>posteri</w:t>
            </w:r>
            <w:r>
              <w:rPr>
                <w:color w:val="1F1F1F"/>
                <w:spacing w:val="-4"/>
                <w:sz w:val="22"/>
              </w:rPr>
              <w:t> </w:t>
            </w:r>
            <w:r>
              <w:rPr>
                <w:color w:val="1F1F1F"/>
                <w:sz w:val="22"/>
              </w:rPr>
              <w:t>diogelu</w:t>
            </w:r>
            <w:r>
              <w:rPr>
                <w:color w:val="1F1F1F"/>
                <w:spacing w:val="-6"/>
                <w:sz w:val="22"/>
              </w:rPr>
              <w:t> </w:t>
            </w:r>
            <w:r>
              <w:rPr>
                <w:color w:val="1F1F1F"/>
                <w:sz w:val="22"/>
              </w:rPr>
              <w:t>hyn</w:t>
            </w:r>
            <w:r>
              <w:rPr>
                <w:color w:val="1F1F1F"/>
                <w:spacing w:val="-4"/>
                <w:sz w:val="22"/>
              </w:rPr>
              <w:t> </w:t>
            </w:r>
            <w:r>
              <w:rPr>
                <w:color w:val="1F1F1F"/>
                <w:sz w:val="22"/>
              </w:rPr>
              <w:t>wedi</w:t>
            </w:r>
            <w:r>
              <w:rPr>
                <w:color w:val="1F1F1F"/>
                <w:spacing w:val="-58"/>
                <w:sz w:val="22"/>
              </w:rPr>
              <w:t> </w:t>
            </w:r>
            <w:r>
              <w:rPr>
                <w:color w:val="1F1F1F"/>
                <w:sz w:val="22"/>
              </w:rPr>
              <w:t>cael eu datblygu ar gyfer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ysgolion i gynorthwyo plant a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phobl</w:t>
            </w:r>
            <w:r>
              <w:rPr>
                <w:color w:val="1F1F1F"/>
                <w:spacing w:val="-1"/>
                <w:sz w:val="22"/>
              </w:rPr>
              <w:t> </w:t>
            </w:r>
            <w:r>
              <w:rPr>
                <w:color w:val="1F1F1F"/>
                <w:sz w:val="22"/>
              </w:rPr>
              <w:t>ifanc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i</w:t>
            </w:r>
            <w:r>
              <w:rPr>
                <w:color w:val="1F1F1F"/>
                <w:spacing w:val="-4"/>
                <w:sz w:val="22"/>
              </w:rPr>
              <w:t> </w:t>
            </w:r>
            <w:r>
              <w:rPr>
                <w:color w:val="1F1F1F"/>
                <w:sz w:val="22"/>
              </w:rPr>
              <w:t>'siarad</w:t>
            </w:r>
            <w:r>
              <w:rPr>
                <w:color w:val="1F1F1F"/>
                <w:spacing w:val="-2"/>
                <w:sz w:val="22"/>
              </w:rPr>
              <w:t> </w:t>
            </w:r>
            <w:r>
              <w:rPr>
                <w:color w:val="1F1F1F"/>
                <w:sz w:val="22"/>
              </w:rPr>
              <w:t>allan'.</w:t>
            </w: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107" w:right="216"/>
              <w:rPr>
                <w:sz w:val="22"/>
              </w:rPr>
            </w:pPr>
            <w:r>
              <w:rPr>
                <w:color w:val="1F1F1F"/>
                <w:sz w:val="22"/>
              </w:rPr>
              <w:t>These safeguarding posters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have been developed for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schools to support children and</w:t>
            </w:r>
            <w:r>
              <w:rPr>
                <w:color w:val="1F1F1F"/>
                <w:spacing w:val="-59"/>
                <w:sz w:val="22"/>
              </w:rPr>
              <w:t> </w:t>
            </w:r>
            <w:r>
              <w:rPr>
                <w:color w:val="1F1F1F"/>
                <w:sz w:val="22"/>
              </w:rPr>
              <w:t>young people</w:t>
            </w:r>
            <w:r>
              <w:rPr>
                <w:color w:val="1F1F1F"/>
                <w:spacing w:val="-4"/>
                <w:sz w:val="22"/>
              </w:rPr>
              <w:t> </w:t>
            </w:r>
            <w:r>
              <w:rPr>
                <w:color w:val="1F1F1F"/>
                <w:sz w:val="22"/>
              </w:rPr>
              <w:t>to</w:t>
            </w:r>
            <w:r>
              <w:rPr>
                <w:color w:val="1F1F1F"/>
                <w:spacing w:val="-2"/>
                <w:sz w:val="22"/>
              </w:rPr>
              <w:t> </w:t>
            </w:r>
            <w:r>
              <w:rPr>
                <w:color w:val="1F1F1F"/>
                <w:sz w:val="22"/>
              </w:rPr>
              <w:t>‘speak</w:t>
            </w:r>
            <w:r>
              <w:rPr>
                <w:color w:val="1F1F1F"/>
                <w:spacing w:val="-1"/>
                <w:sz w:val="22"/>
              </w:rPr>
              <w:t> </w:t>
            </w:r>
            <w:r>
              <w:rPr>
                <w:color w:val="1F1F1F"/>
                <w:sz w:val="22"/>
              </w:rPr>
              <w:t>out’.</w:t>
            </w:r>
          </w:p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hyperlink r:id="rId10">
              <w:r>
                <w:rPr>
                  <w:color w:val="0462C1"/>
                  <w:sz w:val="22"/>
                  <w:u w:val="single" w:color="0462C1"/>
                </w:rPr>
                <w:t>Dolen/Link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26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</w:tbl>
    <w:p>
      <w:pPr>
        <w:spacing w:after="0"/>
        <w:rPr>
          <w:rFonts w:ascii="Arial Black"/>
          <w:sz w:val="20"/>
        </w:rPr>
        <w:sectPr>
          <w:type w:val="continuous"/>
          <w:pgSz w:w="11910" w:h="16840"/>
          <w:pgMar w:top="146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771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</w:p>
          <w:p>
            <w:pPr>
              <w:pStyle w:val="TableParagraph"/>
              <w:spacing w:line="254" w:lineRule="exact"/>
              <w:ind w:left="108" w:right="1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2527" w:hRule="atLeast"/>
        </w:trPr>
        <w:tc>
          <w:tcPr>
            <w:tcW w:w="3399" w:type="dxa"/>
          </w:tcPr>
          <w:p>
            <w:pPr>
              <w:pStyle w:val="TableParagraph"/>
              <w:ind w:left="107" w:right="262"/>
              <w:rPr>
                <w:sz w:val="22"/>
              </w:rPr>
            </w:pPr>
            <w:r>
              <w:rPr>
                <w:sz w:val="22"/>
              </w:rPr>
              <w:t>Ymateb i gam-drin plant yn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rhywiol: Dysgu oddi wrth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wasanaethau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Nghymru-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argymhellion</w:t>
            </w:r>
            <w:r>
              <w:rPr>
                <w:spacing w:val="-58"/>
                <w:sz w:val="22"/>
              </w:rPr>
              <w:t> </w:t>
            </w:r>
            <w:hyperlink r:id="rId11">
              <w:r>
                <w:rPr>
                  <w:color w:val="0462C1"/>
                  <w:sz w:val="22"/>
                  <w:u w:val="single" w:color="0462C1"/>
                </w:rPr>
                <w:t>Dolen</w:t>
              </w:r>
            </w:hyperlink>
          </w:p>
          <w:p>
            <w:pPr>
              <w:pStyle w:val="TableParagraph"/>
              <w:ind w:left="107" w:right="180"/>
              <w:rPr>
                <w:sz w:val="22"/>
              </w:rPr>
            </w:pPr>
            <w:r>
              <w:rPr>
                <w:sz w:val="22"/>
              </w:rPr>
              <w:t>Responding to child sexual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abuse: Learning from children’s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services in Wales - Briefing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recommendations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hyperlink r:id="rId12">
              <w:r>
                <w:rPr>
                  <w:color w:val="0462C1"/>
                  <w:sz w:val="22"/>
                  <w:u w:val="single" w:color="0462C1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  <w:tr>
        <w:trPr>
          <w:trHeight w:val="3542" w:hRule="atLeast"/>
        </w:trPr>
        <w:tc>
          <w:tcPr>
            <w:tcW w:w="3399" w:type="dxa"/>
          </w:tcPr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204"/>
              <w:rPr>
                <w:sz w:val="22"/>
              </w:rPr>
            </w:pPr>
            <w:r>
              <w:rPr>
                <w:color w:val="1F1F1F"/>
                <w:sz w:val="22"/>
              </w:rPr>
              <w:t>Posteri i addysgu pobl ifanc am</w:t>
            </w:r>
            <w:r>
              <w:rPr>
                <w:color w:val="1F1F1F"/>
                <w:spacing w:val="-59"/>
                <w:sz w:val="22"/>
              </w:rPr>
              <w:t> </w:t>
            </w:r>
            <w:r>
              <w:rPr>
                <w:color w:val="1F1F1F"/>
                <w:sz w:val="22"/>
              </w:rPr>
              <w:t>berthnasoedd iach, gan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gynnwys ble i fynd am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gefnogaeth.</w:t>
            </w: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hyperlink r:id="rId13">
              <w:r>
                <w:rPr>
                  <w:color w:val="0462C1"/>
                  <w:sz w:val="22"/>
                  <w:u w:val="single" w:color="0462C1"/>
                </w:rPr>
                <w:t>Dolen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107" w:right="289"/>
              <w:rPr>
                <w:sz w:val="22"/>
              </w:rPr>
            </w:pPr>
            <w:r>
              <w:rPr>
                <w:color w:val="1F1F1F"/>
                <w:sz w:val="22"/>
              </w:rPr>
              <w:t>Posters to teach young people</w:t>
            </w:r>
            <w:r>
              <w:rPr>
                <w:color w:val="1F1F1F"/>
                <w:spacing w:val="-60"/>
                <w:sz w:val="22"/>
              </w:rPr>
              <w:t> </w:t>
            </w:r>
            <w:r>
              <w:rPr>
                <w:color w:val="1F1F1F"/>
                <w:sz w:val="22"/>
              </w:rPr>
              <w:t>about healthy relationships,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including where to go for</w:t>
            </w:r>
            <w:r>
              <w:rPr>
                <w:color w:val="1F1F1F"/>
                <w:spacing w:val="1"/>
                <w:sz w:val="22"/>
              </w:rPr>
              <w:t> </w:t>
            </w:r>
            <w:r>
              <w:rPr>
                <w:color w:val="1F1F1F"/>
                <w:sz w:val="22"/>
              </w:rPr>
              <w:t>support.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hyperlink r:id="rId14">
              <w:r>
                <w:rPr>
                  <w:color w:val="0462C1"/>
                  <w:sz w:val="22"/>
                  <w:u w:val="single" w:color="0462C1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0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11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9" w:hRule="atLeast"/>
        </w:trPr>
        <w:tc>
          <w:tcPr>
            <w:tcW w:w="3399" w:type="dxa"/>
          </w:tcPr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218"/>
              <w:jc w:val="both"/>
              <w:rPr>
                <w:sz w:val="22"/>
              </w:rPr>
            </w:pPr>
            <w:r>
              <w:rPr>
                <w:sz w:val="22"/>
              </w:rPr>
              <w:t>Mae ein hymgyrch – Atal Cam-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drin Plant yn Rhywiol – Popeth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rydym angen ei wybod– ar fynd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ledled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Cymru.</w:t>
            </w:r>
          </w:p>
          <w:p>
            <w:pPr>
              <w:pStyle w:val="TableParagraph"/>
              <w:spacing w:line="480" w:lineRule="auto"/>
              <w:ind w:left="107" w:right="885"/>
              <w:rPr>
                <w:sz w:val="22"/>
              </w:rPr>
            </w:pPr>
            <w:hyperlink r:id="rId15">
              <w:r>
                <w:rPr>
                  <w:color w:val="0462C1"/>
                  <w:sz w:val="22"/>
                  <w:u w:val="single" w:color="0462C1"/>
                </w:rPr>
                <w:t>Dolen-</w:t>
              </w:r>
              <w:r>
                <w:rPr>
                  <w:color w:val="0462C1"/>
                  <w:spacing w:val="-2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Rhieni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a</w:t>
              </w:r>
              <w:r>
                <w:rPr>
                  <w:color w:val="0462C1"/>
                  <w:spacing w:val="-5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gofalwyr</w:t>
              </w:r>
            </w:hyperlink>
            <w:r>
              <w:rPr>
                <w:color w:val="0462C1"/>
                <w:spacing w:val="-59"/>
                <w:sz w:val="22"/>
              </w:rPr>
              <w:t> </w:t>
            </w:r>
            <w:hyperlink r:id="rId16">
              <w:r>
                <w:rPr>
                  <w:color w:val="0462C1"/>
                  <w:sz w:val="22"/>
                  <w:u w:val="single" w:color="0462C1"/>
                </w:rPr>
                <w:t>Dolen-</w:t>
              </w:r>
              <w:r>
                <w:rPr>
                  <w:color w:val="0462C1"/>
                  <w:spacing w:val="1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Ymarferwyr</w:t>
              </w:r>
            </w:hyperlink>
          </w:p>
          <w:p>
            <w:pPr>
              <w:pStyle w:val="TableParagraph"/>
              <w:ind w:left="107" w:right="261"/>
              <w:rPr>
                <w:sz w:val="22"/>
              </w:rPr>
            </w:pPr>
            <w:hyperlink r:id="rId17">
              <w:r>
                <w:rPr>
                  <w:color w:val="0462C1"/>
                  <w:sz w:val="22"/>
                  <w:u w:val="single" w:color="0462C1"/>
                </w:rPr>
                <w:t>What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we</w:t>
              </w:r>
              <w:r>
                <w:rPr>
                  <w:color w:val="0462C1"/>
                  <w:spacing w:val="-1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all</w:t>
              </w:r>
              <w:r>
                <w:rPr>
                  <w:color w:val="0462C1"/>
                  <w:spacing w:val="-1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need</w:t>
              </w:r>
              <w:r>
                <w:rPr>
                  <w:color w:val="0462C1"/>
                  <w:spacing w:val="-1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to</w:t>
              </w:r>
              <w:r>
                <w:rPr>
                  <w:color w:val="0462C1"/>
                  <w:spacing w:val="-3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know</w:t>
              </w:r>
              <w:r>
                <w:rPr>
                  <w:color w:val="0462C1"/>
                  <w:spacing w:val="-2"/>
                  <w:sz w:val="22"/>
                </w:rPr>
                <w:t> </w:t>
              </w:r>
            </w:hyperlink>
            <w:r>
              <w:rPr>
                <w:sz w:val="22"/>
              </w:rPr>
              <w:t>child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sexual abuse prevention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campaign- key child protection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information, resources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advice to families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professionals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Wales.</w:t>
            </w:r>
          </w:p>
          <w:p>
            <w:pPr>
              <w:pStyle w:val="TableParagraph"/>
              <w:spacing w:line="480" w:lineRule="auto"/>
              <w:ind w:left="107" w:right="1342"/>
              <w:rPr>
                <w:sz w:val="22"/>
              </w:rPr>
            </w:pPr>
            <w:hyperlink r:id="rId18">
              <w:r>
                <w:rPr>
                  <w:color w:val="0462C1"/>
                  <w:sz w:val="22"/>
                  <w:u w:val="single" w:color="0462C1"/>
                </w:rPr>
                <w:t>Link - Parent/carers</w:t>
              </w:r>
            </w:hyperlink>
            <w:r>
              <w:rPr>
                <w:color w:val="0462C1"/>
                <w:spacing w:val="-59"/>
                <w:sz w:val="22"/>
              </w:rPr>
              <w:t> </w:t>
            </w:r>
            <w:hyperlink r:id="rId19">
              <w:r>
                <w:rPr>
                  <w:color w:val="0462C1"/>
                  <w:sz w:val="22"/>
                  <w:u w:val="single" w:color="0462C1"/>
                </w:rPr>
                <w:t>Link</w:t>
              </w:r>
              <w:r>
                <w:rPr>
                  <w:color w:val="0462C1"/>
                  <w:spacing w:val="-2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- Practitioners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1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Black"/>
                <w:sz w:val="27"/>
              </w:rPr>
            </w:pPr>
          </w:p>
          <w:p>
            <w:pPr>
              <w:pStyle w:val="TableParagraph"/>
              <w:ind w:left="30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1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Black"/>
                <w:sz w:val="27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1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</w:tbl>
    <w:p>
      <w:pPr>
        <w:spacing w:after="0"/>
        <w:rPr>
          <w:rFonts w:ascii="Arial Black"/>
          <w:sz w:val="20"/>
        </w:rPr>
        <w:sectPr>
          <w:type w:val="continuous"/>
          <w:pgSz w:w="11910" w:h="16840"/>
          <w:pgMar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771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</w:p>
          <w:p>
            <w:pPr>
              <w:pStyle w:val="TableParagraph"/>
              <w:spacing w:line="254" w:lineRule="exact"/>
              <w:ind w:left="108" w:right="1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11946" w:hRule="atLeast"/>
        </w:trPr>
        <w:tc>
          <w:tcPr>
            <w:tcW w:w="3399" w:type="dxa"/>
          </w:tcPr>
          <w:p>
            <w:pPr>
              <w:pStyle w:val="TableParagraph"/>
              <w:spacing w:line="237" w:lineRule="auto"/>
              <w:ind w:left="107" w:right="648"/>
              <w:rPr>
                <w:rFonts w:ascii="Helvetica" w:hAnsi="Helvetica"/>
                <w:sz w:val="27"/>
              </w:rPr>
            </w:pPr>
            <w:r>
              <w:rPr>
                <w:sz w:val="24"/>
              </w:rPr>
              <w:t>Mae’r canllaw hwn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ymarferwyr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sy’n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gweithio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gyda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phlant</w:t>
            </w:r>
            <w:r>
              <w:rPr>
                <w:rFonts w:ascii="Helvetica" w:hAnsi="Helvetica"/>
                <w:sz w:val="27"/>
              </w:rPr>
              <w:t>:</w:t>
            </w:r>
          </w:p>
          <w:p>
            <w:pPr>
              <w:pStyle w:val="TableParagraph"/>
              <w:ind w:left="107" w:right="113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Yr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hyn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mae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angen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ni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gyd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ei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wybod</w:t>
              </w:r>
            </w:hyperlink>
          </w:p>
          <w:p>
            <w:pPr>
              <w:pStyle w:val="TableParagraph"/>
              <w:rPr>
                <w:rFonts w:ascii="Arial Black"/>
                <w:sz w:val="26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107" w:right="586"/>
              <w:jc w:val="both"/>
              <w:rPr>
                <w:sz w:val="24"/>
              </w:rPr>
            </w:pPr>
            <w:r>
              <w:rPr>
                <w:sz w:val="24"/>
              </w:rPr>
              <w:t>This guide is primarily for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practitioners working with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children:</w:t>
            </w:r>
          </w:p>
          <w:p>
            <w:pPr>
              <w:pStyle w:val="TableParagraph"/>
              <w:spacing w:before="14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107"/>
              <w:jc w:val="both"/>
              <w:rPr>
                <w:sz w:val="22"/>
              </w:rPr>
            </w:pPr>
            <w:hyperlink r:id="rId21">
              <w:r>
                <w:rPr>
                  <w:color w:val="0000FF"/>
                  <w:sz w:val="22"/>
                  <w:u w:val="single" w:color="0000FF"/>
                </w:rPr>
                <w:t>What</w:t>
              </w:r>
              <w:r>
                <w:rPr>
                  <w:color w:val="0000FF"/>
                  <w:spacing w:val="-5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All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Need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Know</w:t>
              </w:r>
            </w:hyperlink>
          </w:p>
          <w:p>
            <w:pPr>
              <w:pStyle w:val="TableParagraph"/>
              <w:spacing w:before="9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107" w:right="617"/>
              <w:jc w:val="both"/>
              <w:rPr>
                <w:sz w:val="24"/>
              </w:rPr>
            </w:pPr>
            <w:hyperlink r:id="rId22">
              <w:r>
                <w:rPr>
                  <w:color w:val="0000FF"/>
                  <w:sz w:val="24"/>
                  <w:u w:val="single" w:color="0000FF"/>
                </w:rPr>
                <w:t>Cadw plant a phobl ifanc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LGBTQ+ yn ddiogel rhag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camdriniaeth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rywio</w:t>
              </w:r>
              <w:r>
                <w:rPr>
                  <w:color w:val="0000FF"/>
                  <w:spacing w:val="2"/>
                  <w:sz w:val="24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7"/>
              <w:rPr>
                <w:rFonts w:ascii="Arial Black"/>
                <w:sz w:val="25"/>
              </w:rPr>
            </w:pPr>
          </w:p>
          <w:p>
            <w:pPr>
              <w:pStyle w:val="TableParagraph"/>
              <w:spacing w:before="1"/>
              <w:ind w:left="107" w:right="298"/>
              <w:rPr>
                <w:sz w:val="24"/>
              </w:rPr>
            </w:pPr>
            <w:hyperlink r:id="rId23">
              <w:r>
                <w:rPr>
                  <w:color w:val="0000FF"/>
                  <w:sz w:val="24"/>
                  <w:u w:val="single" w:color="0000FF"/>
                </w:rPr>
                <w:t>Keeping LGBTQ+ children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young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people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safe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from</w:t>
              </w:r>
            </w:hyperlink>
            <w:r>
              <w:rPr>
                <w:color w:val="0000FF"/>
                <w:spacing w:val="-63"/>
                <w:sz w:val="24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sexual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abuse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35"/>
              </w:rPr>
            </w:pPr>
          </w:p>
          <w:p>
            <w:pPr>
              <w:pStyle w:val="TableParagraph"/>
              <w:ind w:left="107" w:right="260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Cadw plant ag anableddau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dysgu yn ddiolgel rhag cam-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drin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rhywiol</w:t>
              </w:r>
            </w:hyperlink>
          </w:p>
          <w:p>
            <w:pPr>
              <w:pStyle w:val="TableParagraph"/>
              <w:spacing w:before="7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107" w:right="185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Keeping children with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learning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disabilities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safe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from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sexual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abuse</w:t>
              </w:r>
            </w:hyperlink>
          </w:p>
          <w:p>
            <w:pPr>
              <w:pStyle w:val="TableParagraph"/>
              <w:spacing w:before="11"/>
              <w:rPr>
                <w:rFonts w:ascii="Arial Black"/>
                <w:sz w:val="35"/>
              </w:rPr>
            </w:pPr>
          </w:p>
          <w:p>
            <w:pPr>
              <w:pStyle w:val="TableParagraph"/>
              <w:spacing w:before="1"/>
              <w:ind w:left="107" w:right="126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Gwybodaeth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rieni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gofalwyr</w:t>
              </w:r>
            </w:hyperlink>
            <w:r>
              <w:rPr>
                <w:color w:val="0000FF"/>
                <w:spacing w:val="-63"/>
                <w:sz w:val="24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ag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anabledd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dysgu</w:t>
              </w:r>
            </w:hyperlink>
          </w:p>
          <w:p>
            <w:pPr>
              <w:pStyle w:val="TableParagraph"/>
              <w:spacing w:before="7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107" w:right="390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Information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for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parents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</w:hyperlink>
            <w:r>
              <w:rPr>
                <w:color w:val="0000FF"/>
                <w:spacing w:val="-63"/>
                <w:sz w:val="24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carers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with a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learning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disability</w:t>
              </w:r>
            </w:hyperlink>
          </w:p>
          <w:p>
            <w:pPr>
              <w:pStyle w:val="TableParagraph"/>
              <w:spacing w:before="9"/>
              <w:rPr>
                <w:rFonts w:ascii="Arial Black"/>
                <w:sz w:val="34"/>
              </w:rPr>
            </w:pPr>
          </w:p>
          <w:p>
            <w:pPr>
              <w:pStyle w:val="TableParagraph"/>
              <w:spacing w:line="270" w:lineRule="atLeast"/>
              <w:ind w:left="107" w:right="314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Hawdd ei Ddeall -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gwybodaeth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rieni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goflwyr</w:t>
              </w:r>
            </w:hyperlink>
            <w:r>
              <w:rPr>
                <w:color w:val="0000FF"/>
                <w:spacing w:val="-63"/>
                <w:sz w:val="24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ag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anabledd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dysgu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1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 Black"/>
                <w:sz w:val="29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21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 Black"/>
                <w:sz w:val="26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2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5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2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 Black"/>
                <w:sz w:val="27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2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</w:tbl>
    <w:p>
      <w:pPr>
        <w:spacing w:after="0"/>
        <w:rPr>
          <w:rFonts w:ascii="Arial Black"/>
          <w:sz w:val="20"/>
        </w:rPr>
        <w:sectPr>
          <w:type w:val="continuous"/>
          <w:pgSz w:w="11910" w:h="16840"/>
          <w:pgMar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771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</w:p>
          <w:p>
            <w:pPr>
              <w:pStyle w:val="TableParagraph"/>
              <w:spacing w:line="254" w:lineRule="exact"/>
              <w:ind w:left="108" w:right="1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11927" w:hRule="atLeast"/>
        </w:trPr>
        <w:tc>
          <w:tcPr>
            <w:tcW w:w="3399" w:type="dxa"/>
          </w:tcPr>
          <w:p>
            <w:pPr>
              <w:pStyle w:val="TableParagraph"/>
              <w:ind w:left="107" w:right="487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Easy Read information for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parents and carer with a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learning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disability</w:t>
              </w:r>
            </w:hyperlink>
          </w:p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107" w:right="620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Cadw plant o leiafrifoedd</w:t>
              </w:r>
            </w:hyperlink>
            <w:r>
              <w:rPr>
                <w:color w:val="0000FF"/>
                <w:spacing w:val="-64"/>
                <w:sz w:val="24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ethnig yn ddiogel rhag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camdriniaeth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rywiol</w:t>
              </w:r>
            </w:hyperlink>
          </w:p>
          <w:p>
            <w:pPr>
              <w:pStyle w:val="TableParagraph"/>
              <w:rPr>
                <w:rFonts w:ascii="Arial Black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107" w:right="594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Keeping ethnic minority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children safe from sexual</w:t>
              </w:r>
            </w:hyperlink>
            <w:r>
              <w:rPr>
                <w:color w:val="0000FF"/>
                <w:spacing w:val="-65"/>
                <w:sz w:val="24"/>
              </w:rPr>
              <w:t> </w:t>
            </w:r>
            <w:hyperlink r:id="rId31">
              <w:r>
                <w:rPr>
                  <w:color w:val="0000FF"/>
                  <w:sz w:val="24"/>
                </w:rPr>
                <w:t>abuse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38"/>
              </w:rPr>
            </w:pPr>
          </w:p>
          <w:p>
            <w:pPr>
              <w:pStyle w:val="TableParagraph"/>
              <w:spacing w:line="480" w:lineRule="auto" w:before="1"/>
              <w:ind w:left="575" w:right="929" w:firstLine="2"/>
              <w:jc w:val="center"/>
              <w:rPr>
                <w:sz w:val="24"/>
              </w:rPr>
            </w:pPr>
            <w:hyperlink r:id="rId32">
              <w:r>
                <w:rPr>
                  <w:b/>
                  <w:color w:val="006FC0"/>
                  <w:sz w:val="24"/>
                </w:rPr>
                <w:t>Bengali </w:t>
              </w:r>
            </w:hyperlink>
            <w:r>
              <w:rPr>
                <w:b/>
                <w:color w:val="006FC0"/>
                <w:sz w:val="24"/>
              </w:rPr>
              <w:t>(pdf)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hyperlink r:id="rId33">
              <w:r>
                <w:rPr>
                  <w:b/>
                  <w:color w:val="006FC0"/>
                  <w:sz w:val="24"/>
                  <w:u w:val="thick" w:color="006FC0"/>
                </w:rPr>
                <w:t>Sorani </w:t>
              </w:r>
            </w:hyperlink>
            <w:r>
              <w:rPr>
                <w:b/>
                <w:color w:val="006FC0"/>
                <w:sz w:val="24"/>
              </w:rPr>
              <w:t>(pdf)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hyperlink r:id="rId34">
              <w:r>
                <w:rPr>
                  <w:b/>
                  <w:color w:val="006FC0"/>
                  <w:sz w:val="24"/>
                  <w:u w:val="thick" w:color="006FC0"/>
                </w:rPr>
                <w:t>Somali </w:t>
              </w:r>
            </w:hyperlink>
            <w:r>
              <w:rPr>
                <w:b/>
                <w:color w:val="006FC0"/>
                <w:sz w:val="24"/>
              </w:rPr>
              <w:t>(pdf)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hyperlink r:id="rId35">
              <w:r>
                <w:rPr>
                  <w:b/>
                  <w:color w:val="006FC0"/>
                  <w:sz w:val="24"/>
                  <w:u w:val="thick" w:color="006FC0"/>
                </w:rPr>
                <w:t>Urdu </w:t>
              </w:r>
            </w:hyperlink>
            <w:r>
              <w:rPr>
                <w:b/>
                <w:color w:val="006FC0"/>
                <w:sz w:val="24"/>
              </w:rPr>
              <w:t>(pdf)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hyperlink r:id="rId36">
              <w:r>
                <w:rPr>
                  <w:b/>
                  <w:color w:val="006FC0"/>
                  <w:sz w:val="24"/>
                  <w:u w:val="thick" w:color="006FC0"/>
                </w:rPr>
                <w:t>Arabic</w:t>
              </w:r>
              <w:r>
                <w:rPr>
                  <w:b/>
                  <w:color w:val="006FC0"/>
                  <w:spacing w:val="4"/>
                  <w:sz w:val="24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  <w:r>
              <w:rPr>
                <w:color w:val="006FC0"/>
                <w:spacing w:val="1"/>
                <w:sz w:val="24"/>
              </w:rPr>
              <w:t> </w:t>
            </w:r>
            <w:hyperlink r:id="rId37">
              <w:r>
                <w:rPr>
                  <w:b/>
                  <w:color w:val="006FC0"/>
                  <w:sz w:val="24"/>
                  <w:u w:val="thick" w:color="006FC0"/>
                </w:rPr>
                <w:t>Farsi</w:t>
              </w:r>
              <w:r>
                <w:rPr>
                  <w:b/>
                  <w:color w:val="006FC0"/>
                  <w:spacing w:val="1"/>
                  <w:sz w:val="24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  <w:r>
              <w:rPr>
                <w:color w:val="006FC0"/>
                <w:spacing w:val="1"/>
                <w:sz w:val="24"/>
              </w:rPr>
              <w:t> </w:t>
            </w:r>
            <w:hyperlink r:id="rId38">
              <w:r>
                <w:rPr>
                  <w:b/>
                  <w:color w:val="006FC0"/>
                  <w:sz w:val="24"/>
                  <w:u w:val="thick" w:color="006FC0"/>
                </w:rPr>
                <w:t>Spanish </w:t>
              </w:r>
            </w:hyperlink>
            <w:r>
              <w:rPr>
                <w:b/>
                <w:color w:val="006FC0"/>
                <w:sz w:val="24"/>
              </w:rPr>
              <w:t>(pdf)</w:t>
            </w:r>
            <w:r>
              <w:rPr>
                <w:b/>
                <w:color w:val="006FC0"/>
                <w:spacing w:val="1"/>
                <w:sz w:val="24"/>
              </w:rPr>
              <w:t> </w:t>
            </w:r>
            <w:hyperlink r:id="rId39">
              <w:r>
                <w:rPr>
                  <w:b/>
                  <w:color w:val="006FC0"/>
                  <w:sz w:val="24"/>
                  <w:u w:val="thick" w:color="006FC0"/>
                </w:rPr>
                <w:t>Portuguese</w:t>
              </w:r>
              <w:r>
                <w:rPr>
                  <w:b/>
                  <w:color w:val="006FC0"/>
                  <w:spacing w:val="-12"/>
                  <w:sz w:val="24"/>
                  <w:u w:val="thick" w:color="006FC0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</w:p>
          <w:p>
            <w:pPr>
              <w:pStyle w:val="TableParagraph"/>
              <w:ind w:left="113" w:right="463"/>
              <w:jc w:val="center"/>
              <w:rPr>
                <w:sz w:val="24"/>
              </w:rPr>
            </w:pPr>
            <w:hyperlink r:id="rId40">
              <w:r>
                <w:rPr>
                  <w:b/>
                  <w:color w:val="006FC0"/>
                  <w:sz w:val="24"/>
                  <w:u w:val="thick" w:color="006FC0"/>
                </w:rPr>
                <w:t>Simplified</w:t>
              </w:r>
              <w:r>
                <w:rPr>
                  <w:b/>
                  <w:color w:val="006FC0"/>
                  <w:spacing w:val="-1"/>
                  <w:sz w:val="24"/>
                  <w:u w:val="thick" w:color="006FC0"/>
                </w:rPr>
                <w:t> </w:t>
              </w:r>
              <w:r>
                <w:rPr>
                  <w:b/>
                  <w:color w:val="006FC0"/>
                  <w:sz w:val="24"/>
                  <w:u w:val="thick" w:color="006FC0"/>
                </w:rPr>
                <w:t>Chinese</w:t>
              </w:r>
              <w:r>
                <w:rPr>
                  <w:b/>
                  <w:color w:val="006FC0"/>
                  <w:spacing w:val="65"/>
                  <w:sz w:val="24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</w:p>
          <w:p>
            <w:pPr>
              <w:pStyle w:val="TableParagraph"/>
              <w:spacing w:before="9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line="480" w:lineRule="auto"/>
              <w:ind w:left="639" w:right="988"/>
              <w:jc w:val="center"/>
              <w:rPr>
                <w:sz w:val="24"/>
              </w:rPr>
            </w:pPr>
            <w:hyperlink r:id="rId41">
              <w:r>
                <w:rPr>
                  <w:b/>
                  <w:color w:val="006FC0"/>
                  <w:sz w:val="24"/>
                  <w:u w:val="thick" w:color="006FC0"/>
                </w:rPr>
                <w:t>Polish</w:t>
              </w:r>
              <w:r>
                <w:rPr>
                  <w:b/>
                  <w:color w:val="006FC0"/>
                  <w:spacing w:val="1"/>
                  <w:sz w:val="24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  <w:r>
              <w:rPr>
                <w:color w:val="006FC0"/>
                <w:spacing w:val="1"/>
                <w:sz w:val="24"/>
              </w:rPr>
              <w:t> </w:t>
            </w:r>
            <w:hyperlink r:id="rId42">
              <w:r>
                <w:rPr>
                  <w:b/>
                  <w:color w:val="006FC0"/>
                  <w:sz w:val="24"/>
                  <w:u w:val="thick" w:color="006FC0"/>
                </w:rPr>
                <w:t>Romanian</w:t>
              </w:r>
              <w:r>
                <w:rPr>
                  <w:b/>
                  <w:color w:val="006FC0"/>
                  <w:spacing w:val="1"/>
                  <w:sz w:val="24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  <w:r>
              <w:rPr>
                <w:color w:val="006FC0"/>
                <w:spacing w:val="-64"/>
                <w:sz w:val="24"/>
              </w:rPr>
              <w:t> </w:t>
            </w:r>
            <w:hyperlink r:id="rId43">
              <w:r>
                <w:rPr>
                  <w:b/>
                  <w:color w:val="006FC0"/>
                  <w:sz w:val="24"/>
                  <w:u w:val="thick" w:color="006FC0"/>
                </w:rPr>
                <w:t>Hindi</w:t>
              </w:r>
              <w:r>
                <w:rPr>
                  <w:b/>
                  <w:color w:val="006FC0"/>
                  <w:spacing w:val="1"/>
                  <w:sz w:val="24"/>
                </w:rPr>
                <w:t> </w:t>
              </w:r>
            </w:hyperlink>
            <w:r>
              <w:rPr>
                <w:color w:val="006FC0"/>
                <w:sz w:val="24"/>
              </w:rPr>
              <w:t>(pdf)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4"/>
                  <wp:effectExtent l="0" t="0" r="0" b="0"/>
                  <wp:docPr id="2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31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7.664001pt;margin-top:328.849976pt;width:32.76pt;height:.84pt;mso-position-horizontal-relative:page;mso-position-vertical-relative:page;z-index:-16209408" id="docshape1" filled="true" fillcolor="#0000ff" stroked="false">
            <v:fill type="solid"/>
            <w10:wrap type="none"/>
          </v:rect>
        </w:pict>
      </w:r>
      <w:r>
        <w:rPr/>
        <w:pict>
          <v:rect style="position:absolute;margin-left:111.5pt;margin-top:370.249969pt;width:43.44pt;height:1.2pt;mso-position-horizontal-relative:page;mso-position-vertical-relative:page;z-index:-16208896" id="docshape2" filled="true" fillcolor="#006fc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771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</w:p>
          <w:p>
            <w:pPr>
              <w:pStyle w:val="TableParagraph"/>
              <w:spacing w:line="254" w:lineRule="exact"/>
              <w:ind w:left="108" w:right="1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2076" w:hRule="atLeast"/>
        </w:trPr>
        <w:tc>
          <w:tcPr>
            <w:tcW w:w="3399" w:type="dxa"/>
          </w:tcPr>
          <w:p>
            <w:pPr>
              <w:pStyle w:val="TableParagraph"/>
              <w:ind w:left="107" w:right="315"/>
              <w:rPr>
                <w:sz w:val="22"/>
              </w:rPr>
            </w:pPr>
            <w:r>
              <w:rPr>
                <w:sz w:val="22"/>
              </w:rPr>
              <w:t>Atal cam-drin plant yn rhywiol-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Sesiynau addysg gyhoeddus</w:t>
            </w:r>
            <w:r>
              <w:rPr>
                <w:spacing w:val="1"/>
                <w:sz w:val="22"/>
              </w:rPr>
              <w:t> </w:t>
            </w:r>
            <w:hyperlink r:id="rId44">
              <w:r>
                <w:rPr>
                  <w:color w:val="0462C1"/>
                  <w:sz w:val="22"/>
                  <w:u w:val="single" w:color="0462C1"/>
                </w:rPr>
                <w:t>Dolen</w:t>
              </w:r>
            </w:hyperlink>
          </w:p>
          <w:p>
            <w:pPr>
              <w:pStyle w:val="TableParagraph"/>
              <w:spacing w:before="8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107" w:right="241"/>
              <w:rPr>
                <w:sz w:val="22"/>
              </w:rPr>
            </w:pPr>
            <w:r>
              <w:rPr>
                <w:sz w:val="22"/>
              </w:rPr>
              <w:t>Keeping children safe project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1"/>
                <w:sz w:val="22"/>
              </w:rPr>
              <w:t> </w:t>
            </w:r>
            <w:hyperlink r:id="rId45">
              <w:r>
                <w:rPr>
                  <w:color w:val="0462C1"/>
                  <w:sz w:val="22"/>
                  <w:u w:val="single" w:color="0462C1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4"/>
                  <wp:effectExtent l="0" t="0" r="0" b="0"/>
                  <wp:docPr id="3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0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3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3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  <w:tr>
        <w:trPr>
          <w:trHeight w:val="3818" w:hRule="atLeast"/>
        </w:trPr>
        <w:tc>
          <w:tcPr>
            <w:tcW w:w="3399" w:type="dxa"/>
          </w:tcPr>
          <w:p>
            <w:pPr>
              <w:pStyle w:val="TableParagraph"/>
              <w:ind w:left="107" w:right="264"/>
              <w:rPr>
                <w:sz w:val="22"/>
              </w:rPr>
            </w:pPr>
            <w:r>
              <w:rPr>
                <w:sz w:val="22"/>
              </w:rPr>
              <w:t>Ymyrraeth gynnar unigol 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gyfer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teuluoedd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agored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niwed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neu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mewn perygl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hyperlink r:id="rId46">
              <w:r>
                <w:rPr>
                  <w:color w:val="0462C1"/>
                  <w:sz w:val="22"/>
                  <w:u w:val="single" w:color="0462C1"/>
                </w:rPr>
                <w:t>Dolen</w:t>
              </w:r>
            </w:hyperlink>
          </w:p>
          <w:p>
            <w:pPr>
              <w:pStyle w:val="TableParagraph"/>
              <w:ind w:left="107" w:right="278"/>
              <w:rPr>
                <w:sz w:val="22"/>
              </w:rPr>
            </w:pPr>
            <w:r>
              <w:rPr>
                <w:sz w:val="22"/>
              </w:rPr>
              <w:t>Individual early intervention for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vulnerable or at risk families</w:t>
            </w:r>
            <w:r>
              <w:rPr>
                <w:spacing w:val="1"/>
                <w:sz w:val="22"/>
              </w:rPr>
              <w:t> </w:t>
            </w:r>
            <w:hyperlink r:id="rId47">
              <w:r>
                <w:rPr>
                  <w:color w:val="0462C1"/>
                  <w:sz w:val="22"/>
                  <w:u w:val="single" w:color="0462C1"/>
                </w:rPr>
                <w:t>Link</w:t>
              </w:r>
            </w:hyperlink>
          </w:p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887"/>
              <w:rPr>
                <w:sz w:val="22"/>
              </w:rPr>
            </w:pPr>
            <w:r>
              <w:rPr>
                <w:sz w:val="22"/>
              </w:rPr>
              <w:t>Rhaglen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Grwp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Rhieni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Amddiffyn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mwy</w:t>
            </w:r>
          </w:p>
          <w:p>
            <w:pPr>
              <w:pStyle w:val="TableParagraph"/>
              <w:spacing w:line="276" w:lineRule="exact" w:before="1"/>
              <w:ind w:left="107"/>
              <w:rPr>
                <w:sz w:val="24"/>
              </w:rPr>
            </w:pPr>
            <w:hyperlink r:id="rId48">
              <w:r>
                <w:rPr>
                  <w:color w:val="0462C1"/>
                  <w:sz w:val="24"/>
                  <w:u w:val="single" w:color="0462C1"/>
                </w:rPr>
                <w:t>Dolen</w:t>
              </w:r>
            </w:hyperlink>
          </w:p>
          <w:p>
            <w:pPr>
              <w:pStyle w:val="TableParagraph"/>
              <w:ind w:left="107" w:right="584"/>
              <w:rPr>
                <w:sz w:val="22"/>
              </w:rPr>
            </w:pPr>
            <w:r>
              <w:rPr>
                <w:sz w:val="22"/>
              </w:rPr>
              <w:t>Group Parents Protect Plus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programme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hyperlink r:id="rId49">
              <w:r>
                <w:rPr>
                  <w:color w:val="0462C1"/>
                  <w:sz w:val="22"/>
                  <w:u w:val="single" w:color="0462C1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6304" cy="435864"/>
                  <wp:effectExtent l="0" t="0" r="0" b="0"/>
                  <wp:docPr id="3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04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5" w:hRule="atLeast"/>
        </w:trPr>
        <w:tc>
          <w:tcPr>
            <w:tcW w:w="3399" w:type="dxa"/>
          </w:tcPr>
          <w:p>
            <w:pPr>
              <w:pStyle w:val="TableParagraph"/>
              <w:ind w:left="107" w:right="192"/>
              <w:rPr>
                <w:sz w:val="22"/>
              </w:rPr>
            </w:pPr>
            <w:hyperlink r:id="rId50">
              <w:r>
                <w:rPr>
                  <w:color w:val="3A7CC5"/>
                  <w:sz w:val="22"/>
                  <w:u w:val="single" w:color="3A7CC5"/>
                </w:rPr>
                <w:t>Cael help i gadw’n ddiogel (dan</w:t>
              </w:r>
            </w:hyperlink>
            <w:r>
              <w:rPr>
                <w:color w:val="3A7CC5"/>
                <w:spacing w:val="-59"/>
                <w:sz w:val="22"/>
              </w:rPr>
              <w:t> </w:t>
            </w:r>
            <w:hyperlink r:id="rId50">
              <w:r>
                <w:rPr>
                  <w:color w:val="3A7CC5"/>
                  <w:sz w:val="22"/>
                  <w:u w:val="single" w:color="3A7CC5"/>
                </w:rPr>
                <w:t>12</w:t>
              </w:r>
              <w:r>
                <w:rPr>
                  <w:color w:val="3A7CC5"/>
                  <w:spacing w:val="-1"/>
                  <w:sz w:val="22"/>
                  <w:u w:val="single" w:color="3A7CC5"/>
                </w:rPr>
                <w:t> </w:t>
              </w:r>
              <w:r>
                <w:rPr>
                  <w:color w:val="3A7CC5"/>
                  <w:sz w:val="22"/>
                  <w:u w:val="single" w:color="3A7CC5"/>
                </w:rPr>
                <w:t>oed)</w:t>
              </w:r>
            </w:hyperlink>
          </w:p>
          <w:p>
            <w:pPr>
              <w:pStyle w:val="TableParagraph"/>
              <w:ind w:left="107" w:right="703"/>
              <w:rPr>
                <w:sz w:val="22"/>
              </w:rPr>
            </w:pPr>
            <w:hyperlink r:id="rId51">
              <w:r>
                <w:rPr>
                  <w:color w:val="035FA6"/>
                  <w:sz w:val="22"/>
                  <w:u w:val="single" w:color="035FA6"/>
                </w:rPr>
                <w:t>Ae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gennyt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ti’r hawl</w:t>
              </w:r>
              <w:r>
                <w:rPr>
                  <w:color w:val="035FA6"/>
                  <w:spacing w:val="-1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i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fod</w:t>
              </w:r>
              <w:r>
                <w:rPr>
                  <w:color w:val="035FA6"/>
                  <w:spacing w:val="-3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yn</w:t>
              </w:r>
            </w:hyperlink>
            <w:r>
              <w:rPr>
                <w:color w:val="035FA6"/>
                <w:spacing w:val="-58"/>
                <w:sz w:val="22"/>
              </w:rPr>
              <w:t> </w:t>
            </w:r>
            <w:hyperlink r:id="rId51">
              <w:r>
                <w:rPr>
                  <w:color w:val="035FA6"/>
                  <w:sz w:val="22"/>
                  <w:u w:val="single" w:color="035FA6"/>
                </w:rPr>
                <w:t>ddiogel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(dan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12 oed)</w:t>
              </w:r>
            </w:hyperlink>
          </w:p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131"/>
              <w:rPr>
                <w:sz w:val="22"/>
              </w:rPr>
            </w:pPr>
            <w:hyperlink r:id="rId52">
              <w:r>
                <w:rPr>
                  <w:color w:val="035FA6"/>
                  <w:sz w:val="22"/>
                  <w:u w:val="single" w:color="035FA6"/>
                </w:rPr>
                <w:t>Cael help i gadw’n ddiogel (dros</w:t>
              </w:r>
            </w:hyperlink>
            <w:r>
              <w:rPr>
                <w:color w:val="035FA6"/>
                <w:spacing w:val="-59"/>
                <w:sz w:val="22"/>
              </w:rPr>
              <w:t> </w:t>
            </w:r>
            <w:hyperlink r:id="rId52">
              <w:r>
                <w:rPr>
                  <w:color w:val="035FA6"/>
                  <w:sz w:val="22"/>
                  <w:u w:val="single" w:color="035FA6"/>
                </w:rPr>
                <w:t>12</w:t>
              </w:r>
              <w:r>
                <w:rPr>
                  <w:color w:val="035FA6"/>
                  <w:spacing w:val="-1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oed)</w:t>
              </w:r>
            </w:hyperlink>
          </w:p>
          <w:p>
            <w:pPr>
              <w:pStyle w:val="TableParagraph"/>
              <w:spacing w:before="1"/>
              <w:ind w:left="107" w:right="703"/>
              <w:rPr>
                <w:sz w:val="22"/>
              </w:rPr>
            </w:pPr>
            <w:hyperlink r:id="rId53">
              <w:r>
                <w:rPr>
                  <w:color w:val="035FA6"/>
                  <w:sz w:val="22"/>
                  <w:u w:val="single" w:color="035FA6"/>
                </w:rPr>
                <w:t>Ae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gennyt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ti’r hawl</w:t>
              </w:r>
              <w:r>
                <w:rPr>
                  <w:color w:val="035FA6"/>
                  <w:spacing w:val="-1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i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fod</w:t>
              </w:r>
              <w:r>
                <w:rPr>
                  <w:color w:val="035FA6"/>
                  <w:spacing w:val="-3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yn</w:t>
              </w:r>
            </w:hyperlink>
            <w:r>
              <w:rPr>
                <w:color w:val="035FA6"/>
                <w:spacing w:val="-58"/>
                <w:sz w:val="22"/>
              </w:rPr>
              <w:t> </w:t>
            </w:r>
            <w:hyperlink r:id="rId53">
              <w:r>
                <w:rPr>
                  <w:color w:val="035FA6"/>
                  <w:sz w:val="22"/>
                  <w:u w:val="single" w:color="035FA6"/>
                </w:rPr>
                <w:t>ddiogel</w:t>
              </w:r>
              <w:r>
                <w:rPr>
                  <w:color w:val="035FA6"/>
                  <w:spacing w:val="-2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(dros</w:t>
              </w:r>
              <w:r>
                <w:rPr>
                  <w:color w:val="035FA6"/>
                  <w:spacing w:val="-1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12 oed)</w:t>
              </w:r>
            </w:hyperlink>
          </w:p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118"/>
              <w:rPr>
                <w:sz w:val="22"/>
              </w:rPr>
            </w:pPr>
            <w:hyperlink r:id="rId54">
              <w:r>
                <w:rPr>
                  <w:color w:val="3A7CC5"/>
                  <w:sz w:val="22"/>
                  <w:u w:val="single" w:color="3A7CC5"/>
                </w:rPr>
                <w:t>Getting help to keep safe (under</w:t>
              </w:r>
            </w:hyperlink>
            <w:r>
              <w:rPr>
                <w:color w:val="3A7CC5"/>
                <w:spacing w:val="-59"/>
                <w:sz w:val="22"/>
              </w:rPr>
              <w:t> </w:t>
            </w:r>
            <w:hyperlink r:id="rId54">
              <w:r>
                <w:rPr>
                  <w:color w:val="3A7CC5"/>
                  <w:sz w:val="22"/>
                  <w:u w:val="single" w:color="3A7CC5"/>
                </w:rPr>
                <w:t>12s)</w:t>
              </w:r>
            </w:hyperlink>
          </w:p>
          <w:p>
            <w:pPr>
              <w:pStyle w:val="TableParagraph"/>
              <w:spacing w:before="2"/>
              <w:ind w:left="107" w:right="448"/>
              <w:rPr>
                <w:sz w:val="22"/>
              </w:rPr>
            </w:pPr>
            <w:hyperlink r:id="rId55">
              <w:r>
                <w:rPr>
                  <w:color w:val="035FA6"/>
                  <w:sz w:val="22"/>
                  <w:u w:val="single" w:color="035FA6"/>
                </w:rPr>
                <w:t>You have the right to be safe</w:t>
              </w:r>
            </w:hyperlink>
            <w:r>
              <w:rPr>
                <w:color w:val="035FA6"/>
                <w:spacing w:val="-59"/>
                <w:sz w:val="22"/>
              </w:rPr>
              <w:t> </w:t>
            </w:r>
            <w:hyperlink r:id="rId55">
              <w:r>
                <w:rPr>
                  <w:color w:val="035FA6"/>
                  <w:sz w:val="22"/>
                  <w:u w:val="single" w:color="035FA6"/>
                </w:rPr>
                <w:t>(under</w:t>
              </w:r>
              <w:r>
                <w:rPr>
                  <w:color w:val="035FA6"/>
                  <w:spacing w:val="-1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12s)</w:t>
              </w:r>
            </w:hyperlink>
          </w:p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253"/>
              <w:rPr>
                <w:sz w:val="22"/>
              </w:rPr>
            </w:pPr>
            <w:hyperlink r:id="rId56">
              <w:r>
                <w:rPr>
                  <w:color w:val="035FA6"/>
                  <w:sz w:val="22"/>
                  <w:u w:val="single" w:color="035FA6"/>
                </w:rPr>
                <w:t>Getting help to keep safe (over</w:t>
              </w:r>
            </w:hyperlink>
            <w:r>
              <w:rPr>
                <w:color w:val="035FA6"/>
                <w:spacing w:val="-59"/>
                <w:sz w:val="22"/>
              </w:rPr>
              <w:t> </w:t>
            </w:r>
            <w:hyperlink r:id="rId56">
              <w:r>
                <w:rPr>
                  <w:color w:val="035FA6"/>
                  <w:sz w:val="22"/>
                  <w:u w:val="single" w:color="035FA6"/>
                </w:rPr>
                <w:t>12s)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35"/>
              </w:rPr>
            </w:pPr>
          </w:p>
          <w:p>
            <w:pPr>
              <w:pStyle w:val="TableParagraph"/>
              <w:spacing w:before="1"/>
              <w:ind w:left="107" w:right="448"/>
              <w:rPr>
                <w:sz w:val="22"/>
              </w:rPr>
            </w:pPr>
            <w:hyperlink r:id="rId57">
              <w:r>
                <w:rPr>
                  <w:color w:val="035FA6"/>
                  <w:sz w:val="22"/>
                  <w:u w:val="single" w:color="035FA6"/>
                </w:rPr>
                <w:t>You have the right to be safe</w:t>
              </w:r>
            </w:hyperlink>
            <w:r>
              <w:rPr>
                <w:color w:val="035FA6"/>
                <w:spacing w:val="-59"/>
                <w:sz w:val="22"/>
              </w:rPr>
              <w:t> </w:t>
            </w:r>
            <w:hyperlink r:id="rId57">
              <w:r>
                <w:rPr>
                  <w:color w:val="035FA6"/>
                  <w:sz w:val="22"/>
                  <w:u w:val="single" w:color="035FA6"/>
                </w:rPr>
                <w:t>(over</w:t>
              </w:r>
              <w:r>
                <w:rPr>
                  <w:color w:val="035FA6"/>
                  <w:spacing w:val="1"/>
                  <w:sz w:val="22"/>
                  <w:u w:val="single" w:color="035FA6"/>
                </w:rPr>
                <w:t> </w:t>
              </w:r>
              <w:r>
                <w:rPr>
                  <w:color w:val="035FA6"/>
                  <w:sz w:val="22"/>
                  <w:u w:val="single" w:color="035FA6"/>
                </w:rPr>
                <w:t>12s)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30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41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771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</w:p>
          <w:p>
            <w:pPr>
              <w:pStyle w:val="TableParagraph"/>
              <w:spacing w:line="254" w:lineRule="exact"/>
              <w:ind w:left="108" w:right="1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2688" w:hRule="atLeast"/>
        </w:trPr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Arial Black"/>
                <w:sz w:val="37"/>
              </w:rPr>
            </w:pPr>
          </w:p>
          <w:p>
            <w:pPr>
              <w:pStyle w:val="TableParagraph"/>
              <w:spacing w:before="1"/>
              <w:ind w:left="107" w:right="86"/>
              <w:rPr>
                <w:sz w:val="24"/>
              </w:rPr>
            </w:pPr>
            <w:hyperlink r:id="rId58">
              <w:r>
                <w:rPr>
                  <w:color w:val="0462C1"/>
                  <w:sz w:val="24"/>
                  <w:u w:val="single" w:color="0462C1"/>
                </w:rPr>
                <w:t>Easy Read - Keeping children</w:t>
              </w:r>
            </w:hyperlink>
            <w:r>
              <w:rPr>
                <w:color w:val="0462C1"/>
                <w:spacing w:val="-65"/>
                <w:sz w:val="24"/>
              </w:rPr>
              <w:t> </w:t>
            </w:r>
            <w:hyperlink r:id="rId58">
              <w:r>
                <w:rPr>
                  <w:color w:val="0462C1"/>
                  <w:sz w:val="24"/>
                  <w:u w:val="single" w:color="0462C1"/>
                </w:rPr>
                <w:t>safe</w:t>
              </w:r>
              <w:r>
                <w:rPr>
                  <w:color w:val="0462C1"/>
                  <w:spacing w:val="-4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from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sexual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exploitation</w:t>
              </w:r>
            </w:hyperlink>
          </w:p>
          <w:p>
            <w:pPr>
              <w:pStyle w:val="TableParagraph"/>
              <w:spacing w:before="7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before="1"/>
              <w:ind w:left="107" w:right="705"/>
              <w:rPr>
                <w:sz w:val="24"/>
              </w:rPr>
            </w:pPr>
            <w:hyperlink r:id="rId59">
              <w:r>
                <w:rPr>
                  <w:color w:val="0462C1"/>
                  <w:sz w:val="24"/>
                  <w:u w:val="single" w:color="0462C1"/>
                </w:rPr>
                <w:t>Youth Friendly- Keeping</w:t>
              </w:r>
            </w:hyperlink>
            <w:r>
              <w:rPr>
                <w:color w:val="0462C1"/>
                <w:spacing w:val="-65"/>
                <w:sz w:val="24"/>
              </w:rPr>
              <w:t> </w:t>
            </w:r>
            <w:hyperlink r:id="rId59">
              <w:r>
                <w:rPr>
                  <w:color w:val="0462C1"/>
                  <w:sz w:val="24"/>
                  <w:u w:val="single" w:color="0462C1"/>
                </w:rPr>
                <w:t>children safe from child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59">
              <w:r>
                <w:rPr>
                  <w:color w:val="0462C1"/>
                  <w:sz w:val="24"/>
                  <w:u w:val="single" w:color="0462C1"/>
                </w:rPr>
                <w:t>sexual-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exploitation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Arial Black"/>
                <w:sz w:val="11"/>
              </w:rPr>
            </w:pPr>
          </w:p>
          <w:p>
            <w:pPr>
              <w:pStyle w:val="TableParagraph"/>
              <w:ind w:left="30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4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Arial Black"/>
                <w:sz w:val="11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4"/>
                  <wp:effectExtent l="0" t="0" r="0" b="0"/>
                  <wp:docPr id="4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8" w:hRule="atLeast"/>
        </w:trPr>
        <w:tc>
          <w:tcPr>
            <w:tcW w:w="3399" w:type="dxa"/>
          </w:tcPr>
          <w:p>
            <w:pPr>
              <w:pStyle w:val="TableParagraph"/>
              <w:ind w:left="107" w:right="94"/>
              <w:rPr>
                <w:sz w:val="22"/>
              </w:rPr>
            </w:pPr>
            <w:r>
              <w:rPr>
                <w:sz w:val="22"/>
              </w:rPr>
              <w:t>Gadewch i blant wybod eich bod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yn gwrando/</w:t>
            </w:r>
            <w:hyperlink r:id="rId60">
              <w:r>
                <w:rPr>
                  <w:color w:val="0462C1"/>
                  <w:sz w:val="22"/>
                  <w:u w:val="single" w:color="0462C1"/>
                </w:rPr>
                <w:t>Let children know</w:t>
              </w:r>
            </w:hyperlink>
            <w:r>
              <w:rPr>
                <w:color w:val="0462C1"/>
                <w:spacing w:val="1"/>
                <w:sz w:val="22"/>
              </w:rPr>
              <w:t> </w:t>
            </w:r>
            <w:hyperlink r:id="rId60">
              <w:r>
                <w:rPr>
                  <w:color w:val="0462C1"/>
                  <w:sz w:val="22"/>
                  <w:u w:val="single" w:color="0462C1"/>
                </w:rPr>
                <w:t>you're</w:t>
              </w:r>
              <w:r>
                <w:rPr>
                  <w:color w:val="0462C1"/>
                  <w:spacing w:val="-1"/>
                  <w:sz w:val="22"/>
                  <w:u w:val="single" w:color="0462C1"/>
                </w:rPr>
                <w:t> </w:t>
              </w:r>
              <w:r>
                <w:rPr>
                  <w:color w:val="0462C1"/>
                  <w:sz w:val="22"/>
                  <w:u w:val="single" w:color="0462C1"/>
                </w:rPr>
                <w:t>listening</w:t>
              </w:r>
            </w:hyperlink>
          </w:p>
          <w:p>
            <w:pPr>
              <w:pStyle w:val="TableParagraph"/>
              <w:spacing w:before="11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94"/>
              <w:rPr>
                <w:sz w:val="22"/>
              </w:rPr>
            </w:pPr>
            <w:r>
              <w:rPr>
                <w:sz w:val="22"/>
              </w:rPr>
              <w:t>Gadewch i blant wybod eich bod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yn gwrando Pwysigrwydd sgiliau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rhyngbersonol oedolion o 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helpu i wella profiadau datgelu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gwybodaeth plant.</w:t>
            </w:r>
            <w:r>
              <w:rPr>
                <w:spacing w:val="7"/>
                <w:sz w:val="22"/>
              </w:rPr>
              <w:t> </w:t>
            </w:r>
            <w:hyperlink r:id="rId61">
              <w:r>
                <w:rPr>
                  <w:color w:val="0462C1"/>
                  <w:sz w:val="22"/>
                  <w:u w:val="single" w:color="0462C1"/>
                </w:rPr>
                <w:t>Dolen</w:t>
              </w:r>
            </w:hyperlink>
          </w:p>
          <w:p>
            <w:pPr>
              <w:pStyle w:val="TableParagraph"/>
              <w:spacing w:before="1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107" w:right="180"/>
              <w:rPr>
                <w:sz w:val="22"/>
              </w:rPr>
            </w:pPr>
            <w:r>
              <w:rPr>
                <w:sz w:val="22"/>
              </w:rPr>
              <w:t>Let children know you’re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listening - The importance of 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adult’s interpersonal skills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helping to improve a child’s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disclosure.</w:t>
            </w:r>
            <w:r>
              <w:rPr>
                <w:spacing w:val="-1"/>
                <w:sz w:val="22"/>
              </w:rPr>
              <w:t> </w:t>
            </w:r>
            <w:hyperlink r:id="rId62">
              <w:r>
                <w:rPr>
                  <w:color w:val="0462C1"/>
                  <w:sz w:val="22"/>
                  <w:u w:val="single" w:color="0462C1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4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  <w:tr>
        <w:trPr>
          <w:trHeight w:val="1518" w:hRule="atLeast"/>
        </w:trPr>
        <w:tc>
          <w:tcPr>
            <w:tcW w:w="3399" w:type="dxa"/>
          </w:tcPr>
          <w:p>
            <w:pPr>
              <w:pStyle w:val="TableParagraph"/>
              <w:ind w:left="107" w:right="260"/>
              <w:rPr>
                <w:sz w:val="22"/>
              </w:rPr>
            </w:pPr>
            <w:r>
              <w:rPr>
                <w:sz w:val="22"/>
              </w:rPr>
              <w:t>Gwella-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Ffordd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Gefnogi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sydd â Hanes o Drawma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Gwella- Ways of Supporting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Children with Trauma Histories</w:t>
            </w:r>
            <w:r>
              <w:rPr>
                <w:spacing w:val="-59"/>
                <w:sz w:val="22"/>
              </w:rPr>
              <w:t> </w:t>
            </w:r>
            <w:hyperlink r:id="rId63">
              <w:r>
                <w:rPr>
                  <w:color w:val="0462C1"/>
                  <w:sz w:val="22"/>
                  <w:u w:val="single" w:color="0462C1"/>
                </w:rPr>
                <w:t>Dolen/Link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4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  <w:tr>
        <w:trPr>
          <w:trHeight w:val="3840" w:hRule="atLeast"/>
        </w:trPr>
        <w:tc>
          <w:tcPr>
            <w:tcW w:w="3399" w:type="dxa"/>
          </w:tcPr>
          <w:p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Adnodd ar gyfer rhieni nad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ydynt yn cam-drin, lle mae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destun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ymchwiliad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cam-drin plant yn rhywiol</w:t>
            </w:r>
            <w:r>
              <w:rPr>
                <w:spacing w:val="1"/>
                <w:sz w:val="24"/>
              </w:rPr>
              <w:t> </w:t>
            </w:r>
            <w:hyperlink r:id="rId64">
              <w:r>
                <w:rPr>
                  <w:color w:val="0000FF"/>
                  <w:sz w:val="24"/>
                  <w:u w:val="single" w:color="0000FF"/>
                </w:rPr>
                <w:t>Dolen</w:t>
              </w:r>
            </w:hyperlink>
          </w:p>
          <w:p>
            <w:pPr>
              <w:pStyle w:val="TableParagraph"/>
              <w:spacing w:before="6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Resource for non-abusing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parents where children are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subject to a child sexual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investigation.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hyperlink r:id="rId65">
              <w:r>
                <w:rPr>
                  <w:color w:val="0000FF"/>
                  <w:sz w:val="24"/>
                  <w:u w:val="single" w:color="0000FF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51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2339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spacing w:before="10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9951" w:hRule="atLeast"/>
        </w:trPr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250"/>
              <w:rPr>
                <w:sz w:val="24"/>
              </w:rPr>
            </w:pPr>
            <w:hyperlink r:id="rId66">
              <w:r>
                <w:rPr>
                  <w:color w:val="006FC0"/>
                  <w:sz w:val="24"/>
                  <w:u w:val="single" w:color="006FC0"/>
                </w:rPr>
                <w:t>Canllaw</w:t>
              </w:r>
              <w:r>
                <w:rPr>
                  <w:color w:val="006FC0"/>
                  <w:spacing w:val="-10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Ymddygiad</w:t>
              </w:r>
              <w:r>
                <w:rPr>
                  <w:color w:val="006FC0"/>
                  <w:spacing w:val="-6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Rhywiol</w:t>
              </w:r>
            </w:hyperlink>
            <w:r>
              <w:rPr>
                <w:color w:val="006FC0"/>
                <w:spacing w:val="-64"/>
                <w:sz w:val="24"/>
              </w:rPr>
              <w:t> </w:t>
            </w:r>
            <w:hyperlink r:id="rId66">
              <w:r>
                <w:rPr>
                  <w:color w:val="006FC0"/>
                  <w:sz w:val="24"/>
                  <w:u w:val="single" w:color="006FC0"/>
                </w:rPr>
                <w:t>Niweidiol i weithwyr</w:t>
              </w:r>
            </w:hyperlink>
            <w:r>
              <w:rPr>
                <w:color w:val="006FC0"/>
                <w:spacing w:val="1"/>
                <w:sz w:val="24"/>
              </w:rPr>
              <w:t> </w:t>
            </w:r>
            <w:hyperlink r:id="rId66">
              <w:r>
                <w:rPr>
                  <w:color w:val="006FC0"/>
                  <w:sz w:val="24"/>
                  <w:u w:val="single" w:color="006FC0"/>
                </w:rPr>
                <w:t>proffesiynol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35"/>
              </w:rPr>
            </w:pPr>
          </w:p>
          <w:p>
            <w:pPr>
              <w:pStyle w:val="TableParagraph"/>
              <w:ind w:left="107" w:right="474"/>
              <w:rPr>
                <w:sz w:val="24"/>
              </w:rPr>
            </w:pPr>
            <w:hyperlink r:id="rId67">
              <w:r>
                <w:rPr>
                  <w:color w:val="006FC0"/>
                  <w:sz w:val="24"/>
                  <w:u w:val="single" w:color="006FC0"/>
                </w:rPr>
                <w:t>Harmful Sexual Behaviour</w:t>
              </w:r>
            </w:hyperlink>
            <w:r>
              <w:rPr>
                <w:color w:val="006FC0"/>
                <w:spacing w:val="-64"/>
                <w:sz w:val="24"/>
              </w:rPr>
              <w:t> </w:t>
            </w:r>
            <w:hyperlink r:id="rId67">
              <w:r>
                <w:rPr>
                  <w:color w:val="006FC0"/>
                  <w:sz w:val="24"/>
                  <w:u w:val="single" w:color="006FC0"/>
                </w:rPr>
                <w:t>Professional Guide</w:t>
              </w:r>
            </w:hyperlink>
          </w:p>
          <w:p>
            <w:pPr>
              <w:pStyle w:val="TableParagraph"/>
              <w:spacing w:before="11"/>
              <w:rPr>
                <w:rFonts w:ascii="Arial Black"/>
                <w:sz w:val="37"/>
              </w:rPr>
            </w:pPr>
          </w:p>
          <w:p>
            <w:pPr>
              <w:pStyle w:val="TableParagraph"/>
              <w:ind w:left="107" w:right="99"/>
              <w:rPr>
                <w:sz w:val="24"/>
              </w:rPr>
            </w:pPr>
            <w:hyperlink r:id="rId68">
              <w:r>
                <w:rPr>
                  <w:color w:val="006FC0"/>
                  <w:sz w:val="24"/>
                  <w:u w:val="single" w:color="006FC0"/>
                </w:rPr>
                <w:t>Canllawiau i leoliadau addysg</w:t>
              </w:r>
            </w:hyperlink>
            <w:r>
              <w:rPr>
                <w:color w:val="006FC0"/>
                <w:spacing w:val="-65"/>
                <w:sz w:val="24"/>
              </w:rPr>
              <w:t> </w:t>
            </w:r>
            <w:hyperlink r:id="rId68">
              <w:r>
                <w:rPr>
                  <w:color w:val="006FC0"/>
                  <w:sz w:val="24"/>
                  <w:u w:val="single" w:color="006FC0"/>
                </w:rPr>
                <w:t>am</w:t>
              </w:r>
              <w:r>
                <w:rPr>
                  <w:color w:val="006FC0"/>
                  <w:spacing w:val="1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gam-drin rhywiol,</w:t>
              </w:r>
            </w:hyperlink>
            <w:r>
              <w:rPr>
                <w:color w:val="006FC0"/>
                <w:spacing w:val="1"/>
                <w:sz w:val="24"/>
              </w:rPr>
              <w:t> </w:t>
            </w:r>
            <w:hyperlink r:id="rId68">
              <w:r>
                <w:rPr>
                  <w:color w:val="006FC0"/>
                  <w:sz w:val="24"/>
                  <w:u w:val="single" w:color="006FC0"/>
                </w:rPr>
                <w:t>camfanteisio ac ymddygiad</w:t>
              </w:r>
            </w:hyperlink>
            <w:r>
              <w:rPr>
                <w:color w:val="006FC0"/>
                <w:spacing w:val="1"/>
                <w:sz w:val="24"/>
              </w:rPr>
              <w:t> </w:t>
            </w:r>
            <w:hyperlink r:id="rId68">
              <w:r>
                <w:rPr>
                  <w:color w:val="006FC0"/>
                  <w:sz w:val="24"/>
                  <w:u w:val="single" w:color="006FC0"/>
                </w:rPr>
                <w:t>rhywiol niewidiol gan</w:t>
              </w:r>
            </w:hyperlink>
            <w:r>
              <w:rPr>
                <w:color w:val="006FC0"/>
                <w:spacing w:val="1"/>
                <w:sz w:val="24"/>
              </w:rPr>
              <w:t> </w:t>
            </w:r>
            <w:hyperlink r:id="rId68">
              <w:r>
                <w:rPr>
                  <w:color w:val="006FC0"/>
                  <w:sz w:val="24"/>
                  <w:u w:val="single" w:color="006FC0"/>
                </w:rPr>
                <w:t>gyfoedion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107" w:right="704"/>
              <w:jc w:val="both"/>
              <w:rPr>
                <w:sz w:val="24"/>
              </w:rPr>
            </w:pPr>
            <w:hyperlink r:id="rId69">
              <w:r>
                <w:rPr>
                  <w:color w:val="006FC0"/>
                  <w:sz w:val="24"/>
                  <w:u w:val="single" w:color="006FC0"/>
                </w:rPr>
                <w:t>Guidance for Education</w:t>
              </w:r>
            </w:hyperlink>
            <w:r>
              <w:rPr>
                <w:color w:val="006FC0"/>
                <w:spacing w:val="1"/>
                <w:sz w:val="24"/>
              </w:rPr>
              <w:t> </w:t>
            </w:r>
            <w:hyperlink r:id="rId69">
              <w:r>
                <w:rPr>
                  <w:color w:val="006FC0"/>
                  <w:sz w:val="24"/>
                  <w:u w:val="single" w:color="006FC0"/>
                </w:rPr>
                <w:t>Settings on Peer Sexual</w:t>
              </w:r>
            </w:hyperlink>
            <w:r>
              <w:rPr>
                <w:color w:val="006FC0"/>
                <w:spacing w:val="-64"/>
                <w:sz w:val="24"/>
              </w:rPr>
              <w:t> </w:t>
            </w:r>
            <w:hyperlink r:id="rId69">
              <w:r>
                <w:rPr>
                  <w:color w:val="006FC0"/>
                  <w:sz w:val="24"/>
                  <w:u w:val="single" w:color="006FC0"/>
                </w:rPr>
                <w:t>Abuse</w:t>
              </w:r>
            </w:hyperlink>
          </w:p>
          <w:p>
            <w:pPr>
              <w:pStyle w:val="TableParagraph"/>
              <w:spacing w:before="14"/>
              <w:rPr>
                <w:rFonts w:ascii="Arial Black"/>
                <w:sz w:val="35"/>
              </w:rPr>
            </w:pPr>
          </w:p>
          <w:p>
            <w:pPr>
              <w:pStyle w:val="TableParagraph"/>
              <w:ind w:left="107" w:right="205"/>
              <w:rPr>
                <w:sz w:val="24"/>
              </w:rPr>
            </w:pPr>
            <w:hyperlink r:id="rId70">
              <w:r>
                <w:rPr>
                  <w:color w:val="0462C1"/>
                  <w:sz w:val="24"/>
                  <w:u w:val="single" w:color="0462C1"/>
                </w:rPr>
                <w:t>Sesiwn</w:t>
              </w:r>
              <w:r>
                <w:rPr>
                  <w:color w:val="0462C1"/>
                  <w:spacing w:val="-5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Ddysgu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-</w:t>
              </w:r>
              <w:r>
                <w:rPr>
                  <w:color w:val="0462C1"/>
                  <w:spacing w:val="-5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Ymddygiad</w:t>
              </w:r>
            </w:hyperlink>
            <w:r>
              <w:rPr>
                <w:color w:val="0462C1"/>
                <w:spacing w:val="-64"/>
                <w:sz w:val="24"/>
              </w:rPr>
              <w:t> </w:t>
            </w:r>
            <w:hyperlink r:id="rId70">
              <w:r>
                <w:rPr>
                  <w:color w:val="0462C1"/>
                  <w:sz w:val="24"/>
                  <w:u w:val="single" w:color="0462C1"/>
                </w:rPr>
                <w:t>Rhywiol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Niweidiol</w:t>
              </w:r>
            </w:hyperlink>
          </w:p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354"/>
              <w:rPr>
                <w:sz w:val="24"/>
              </w:rPr>
            </w:pPr>
            <w:hyperlink r:id="rId71">
              <w:r>
                <w:rPr>
                  <w:color w:val="0462C1"/>
                  <w:sz w:val="24"/>
                  <w:u w:val="single" w:color="0462C1"/>
                </w:rPr>
                <w:t>Learning Session - Harmful</w:t>
              </w:r>
            </w:hyperlink>
            <w:r>
              <w:rPr>
                <w:color w:val="0462C1"/>
                <w:spacing w:val="-64"/>
                <w:sz w:val="24"/>
              </w:rPr>
              <w:t> </w:t>
            </w:r>
            <w:hyperlink r:id="rId71">
              <w:r>
                <w:rPr>
                  <w:color w:val="0462C1"/>
                  <w:sz w:val="24"/>
                  <w:u w:val="single" w:color="0462C1"/>
                </w:rPr>
                <w:t>Sexual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Behaviour</w:t>
              </w:r>
            </w:hyperlink>
          </w:p>
          <w:p>
            <w:pPr>
              <w:pStyle w:val="TableParagraph"/>
              <w:rPr>
                <w:rFonts w:ascii="Arial Black"/>
                <w:sz w:val="26"/>
              </w:rPr>
            </w:pPr>
          </w:p>
          <w:p>
            <w:pPr>
              <w:pStyle w:val="TableParagraph"/>
              <w:rPr>
                <w:rFonts w:ascii="Arial Black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107" w:right="135"/>
              <w:rPr>
                <w:sz w:val="24"/>
              </w:rPr>
            </w:pPr>
            <w:hyperlink r:id="rId72">
              <w:r>
                <w:rPr>
                  <w:color w:val="006FC0"/>
                  <w:sz w:val="24"/>
                  <w:u w:val="single" w:color="006FC0"/>
                </w:rPr>
                <w:t>Ymddygiad</w:t>
              </w:r>
              <w:r>
                <w:rPr>
                  <w:color w:val="006FC0"/>
                  <w:spacing w:val="-4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Rhywiol</w:t>
              </w:r>
              <w:r>
                <w:rPr>
                  <w:color w:val="006FC0"/>
                  <w:spacing w:val="-4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Niweidiol</w:t>
              </w:r>
            </w:hyperlink>
            <w:r>
              <w:rPr>
                <w:color w:val="006FC0"/>
                <w:spacing w:val="-64"/>
                <w:sz w:val="24"/>
              </w:rPr>
              <w:t> </w:t>
            </w:r>
            <w:hyperlink r:id="rId72">
              <w:r>
                <w:rPr>
                  <w:color w:val="006FC0"/>
                  <w:sz w:val="24"/>
                  <w:u w:val="single" w:color="006FC0"/>
                </w:rPr>
                <w:t>Canllaw</w:t>
              </w:r>
              <w:r>
                <w:rPr>
                  <w:color w:val="006FC0"/>
                  <w:spacing w:val="-3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i Rieni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107" w:right="474"/>
              <w:rPr>
                <w:sz w:val="24"/>
              </w:rPr>
            </w:pPr>
            <w:hyperlink r:id="rId73">
              <w:r>
                <w:rPr>
                  <w:color w:val="006FC0"/>
                  <w:sz w:val="24"/>
                  <w:u w:val="single" w:color="006FC0"/>
                </w:rPr>
                <w:t>Harmful Sexual Behaviour</w:t>
              </w:r>
            </w:hyperlink>
            <w:r>
              <w:rPr>
                <w:color w:val="006FC0"/>
                <w:spacing w:val="-64"/>
                <w:sz w:val="24"/>
              </w:rPr>
              <w:t> </w:t>
            </w:r>
            <w:hyperlink r:id="rId73">
              <w:r>
                <w:rPr>
                  <w:color w:val="006FC0"/>
                  <w:sz w:val="24"/>
                  <w:u w:val="single" w:color="006FC0"/>
                </w:rPr>
                <w:t>Parents</w:t>
              </w:r>
              <w:r>
                <w:rPr>
                  <w:color w:val="006FC0"/>
                  <w:spacing w:val="-2"/>
                  <w:sz w:val="24"/>
                  <w:u w:val="single" w:color="006FC0"/>
                </w:rPr>
                <w:t> </w:t>
              </w:r>
              <w:r>
                <w:rPr>
                  <w:color w:val="006FC0"/>
                  <w:sz w:val="24"/>
                  <w:u w:val="single" w:color="006FC0"/>
                </w:rPr>
                <w:t>Guide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 Black"/>
                <w:sz w:val="10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5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5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 w:after="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5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5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  <w:tr>
        <w:trPr>
          <w:trHeight w:val="1609" w:hRule="atLeast"/>
        </w:trPr>
        <w:tc>
          <w:tcPr>
            <w:tcW w:w="3399" w:type="dxa"/>
          </w:tcPr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line="480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Cadw’n ddiogel ar-lein </w:t>
            </w:r>
            <w:hyperlink r:id="rId74">
              <w:r>
                <w:rPr>
                  <w:color w:val="0462C1"/>
                  <w:sz w:val="24"/>
                  <w:u w:val="single" w:color="0462C1"/>
                </w:rPr>
                <w:t>Dolen</w:t>
              </w:r>
            </w:hyperlink>
            <w:r>
              <w:rPr>
                <w:color w:val="0462C1"/>
                <w:spacing w:val="-64"/>
                <w:sz w:val="24"/>
              </w:rPr>
              <w:t> </w:t>
            </w:r>
            <w:r>
              <w:rPr>
                <w:sz w:val="24"/>
              </w:rPr>
              <w:t>Keeping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3"/>
                <w:sz w:val="24"/>
              </w:rPr>
              <w:t> </w:t>
            </w:r>
            <w:hyperlink r:id="rId75">
              <w:r>
                <w:rPr>
                  <w:color w:val="0462C1"/>
                  <w:sz w:val="24"/>
                  <w:u w:val="single" w:color="0462C1"/>
                </w:rPr>
                <w:t>Link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0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61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09" w:right="-1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828" cy="435863"/>
                  <wp:effectExtent l="0" t="0" r="0" b="0"/>
                  <wp:docPr id="63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65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</w:tbl>
    <w:p>
      <w:pPr>
        <w:spacing w:after="0"/>
        <w:rPr>
          <w:rFonts w:ascii="Arial Black"/>
          <w:sz w:val="20"/>
        </w:rPr>
        <w:sectPr>
          <w:type w:val="continuous"/>
          <w:pgSz w:w="11910" w:h="16840"/>
          <w:pgMar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560"/>
        <w:gridCol w:w="991"/>
        <w:gridCol w:w="1416"/>
        <w:gridCol w:w="1651"/>
      </w:tblGrid>
      <w:tr>
        <w:trPr>
          <w:trHeight w:val="1802" w:hRule="atLeast"/>
        </w:trPr>
        <w:tc>
          <w:tcPr>
            <w:tcW w:w="339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shd w:val="clear" w:color="auto" w:fill="FF0000"/>
          </w:tcPr>
          <w:p>
            <w:pPr>
              <w:pStyle w:val="TableParagraph"/>
              <w:spacing w:before="10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107" w:right="1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Plant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Phobl Ifanc/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Children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young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people</w:t>
            </w:r>
          </w:p>
        </w:tc>
        <w:tc>
          <w:tcPr>
            <w:tcW w:w="991" w:type="dxa"/>
            <w:shd w:val="clear" w:color="auto" w:fill="FF0000"/>
          </w:tcPr>
          <w:p>
            <w:pPr>
              <w:pStyle w:val="TableParagraph"/>
              <w:ind w:left="108" w:right="1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Rhieni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gofalw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yr 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Parent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carers</w:t>
            </w:r>
          </w:p>
        </w:tc>
        <w:tc>
          <w:tcPr>
            <w:tcW w:w="1416" w:type="dxa"/>
            <w:shd w:val="clear" w:color="auto" w:fill="FF0000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Godi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ymwybyddi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aeth/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Public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awareness</w:t>
            </w:r>
          </w:p>
        </w:tc>
        <w:tc>
          <w:tcPr>
            <w:tcW w:w="1651" w:type="dxa"/>
            <w:shd w:val="clear" w:color="auto" w:fill="FF0000"/>
          </w:tcPr>
          <w:p>
            <w:pPr>
              <w:pStyle w:val="TableParagraph"/>
              <w:spacing w:line="242" w:lineRule="auto"/>
              <w:ind w:left="108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Ymarferwyr/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Practitioners</w:t>
            </w:r>
          </w:p>
        </w:tc>
      </w:tr>
      <w:tr>
        <w:trPr>
          <w:trHeight w:val="9224" w:hRule="atLeast"/>
        </w:trPr>
        <w:tc>
          <w:tcPr>
            <w:tcW w:w="3399" w:type="dxa"/>
          </w:tcPr>
          <w:p>
            <w:pPr>
              <w:pStyle w:val="TableParagraph"/>
              <w:spacing w:before="12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257"/>
              <w:rPr>
                <w:sz w:val="24"/>
              </w:rPr>
            </w:pPr>
            <w:hyperlink r:id="rId76">
              <w:r>
                <w:rPr>
                  <w:color w:val="0462C1"/>
                  <w:sz w:val="24"/>
                  <w:u w:val="single" w:color="0462C1"/>
                </w:rPr>
                <w:t>Adnoddau i ategu ymarfer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6">
              <w:r>
                <w:rPr>
                  <w:color w:val="0462C1"/>
                  <w:sz w:val="24"/>
                  <w:u w:val="single" w:color="0462C1"/>
                </w:rPr>
                <w:t>diogelu gyda phobl ifanc, i'w</w:t>
              </w:r>
            </w:hyperlink>
            <w:r>
              <w:rPr>
                <w:color w:val="0462C1"/>
                <w:spacing w:val="-64"/>
                <w:sz w:val="24"/>
              </w:rPr>
              <w:t> </w:t>
            </w:r>
            <w:hyperlink r:id="rId76">
              <w:r>
                <w:rPr>
                  <w:color w:val="0462C1"/>
                  <w:sz w:val="24"/>
                  <w:u w:val="single" w:color="0462C1"/>
                </w:rPr>
                <w:t>defnyddio gam bawb sy'n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6">
              <w:r>
                <w:rPr>
                  <w:color w:val="0462C1"/>
                  <w:sz w:val="24"/>
                  <w:u w:val="single" w:color="0462C1"/>
                </w:rPr>
                <w:t>gweithio</w:t>
              </w:r>
              <w:r>
                <w:rPr>
                  <w:color w:val="0462C1"/>
                  <w:spacing w:val="-3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gyda</w:t>
              </w:r>
              <w:r>
                <w:rPr>
                  <w:color w:val="0462C1"/>
                  <w:spacing w:val="-3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phobl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ifanc</w:t>
              </w:r>
              <w:r>
                <w:rPr>
                  <w:color w:val="0462C1"/>
                  <w:spacing w:val="-3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ac</w:t>
              </w:r>
            </w:hyperlink>
            <w:r>
              <w:rPr>
                <w:color w:val="0462C1"/>
                <w:spacing w:val="-63"/>
                <w:sz w:val="24"/>
              </w:rPr>
              <w:t> </w:t>
            </w:r>
            <w:hyperlink r:id="rId76">
              <w:r>
                <w:rPr>
                  <w:color w:val="0462C1"/>
                  <w:sz w:val="24"/>
                  <w:u w:val="single" w:color="0462C1"/>
                </w:rPr>
                <w:t>yn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gofalu</w:t>
              </w:r>
              <w:r>
                <w:rPr>
                  <w:color w:val="0462C1"/>
                  <w:spacing w:val="-3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amdanynt.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111"/>
              <w:rPr>
                <w:sz w:val="24"/>
              </w:rPr>
            </w:pPr>
            <w:hyperlink r:id="rId77">
              <w:r>
                <w:rPr>
                  <w:color w:val="0462C1"/>
                  <w:sz w:val="24"/>
                  <w:u w:val="single" w:color="0462C1"/>
                </w:rPr>
                <w:t>Check Your Thinking –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7">
              <w:r>
                <w:rPr>
                  <w:color w:val="0462C1"/>
                  <w:sz w:val="24"/>
                  <w:u w:val="single" w:color="0462C1"/>
                </w:rPr>
                <w:t>Resources to support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7">
              <w:r>
                <w:rPr>
                  <w:color w:val="0462C1"/>
                  <w:sz w:val="24"/>
                  <w:u w:val="single" w:color="0462C1"/>
                </w:rPr>
                <w:t>safeguarding practice with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7">
              <w:r>
                <w:rPr>
                  <w:color w:val="0462C1"/>
                  <w:sz w:val="24"/>
                  <w:u w:val="single" w:color="0462C1"/>
                </w:rPr>
                <w:t>young people, for use by all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7">
              <w:r>
                <w:rPr>
                  <w:color w:val="0462C1"/>
                  <w:sz w:val="24"/>
                  <w:u w:val="single" w:color="0462C1"/>
                </w:rPr>
                <w:t>those</w:t>
              </w:r>
              <w:r>
                <w:rPr>
                  <w:color w:val="0462C1"/>
                  <w:spacing w:val="-4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working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with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and</w:t>
              </w:r>
              <w:r>
                <w:rPr>
                  <w:color w:val="0462C1"/>
                  <w:spacing w:val="-4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caring</w:t>
              </w:r>
            </w:hyperlink>
            <w:r>
              <w:rPr>
                <w:color w:val="0462C1"/>
                <w:spacing w:val="-63"/>
                <w:sz w:val="24"/>
              </w:rPr>
              <w:t> </w:t>
            </w:r>
            <w:hyperlink r:id="rId77">
              <w:r>
                <w:rPr>
                  <w:color w:val="0462C1"/>
                  <w:sz w:val="24"/>
                  <w:u w:val="single" w:color="0462C1"/>
                </w:rPr>
                <w:t>for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young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 </w:t>
              </w:r>
              <w:r>
                <w:rPr>
                  <w:color w:val="0462C1"/>
                  <w:sz w:val="24"/>
                  <w:u w:val="single" w:color="0462C1"/>
                </w:rPr>
                <w:t>people.</w:t>
              </w:r>
            </w:hyperlink>
          </w:p>
          <w:p>
            <w:pPr>
              <w:pStyle w:val="TableParagraph"/>
              <w:spacing w:before="13"/>
              <w:rPr>
                <w:rFonts w:ascii="Arial Black"/>
                <w:sz w:val="35"/>
              </w:rPr>
            </w:pPr>
          </w:p>
          <w:p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Mae’r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animeiddiad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hwn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wedi’i greu ar gyfer pobl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ifanc. </w:t>
            </w:r>
            <w:hyperlink r:id="rId78">
              <w:r>
                <w:rPr>
                  <w:color w:val="0462C1"/>
                  <w:sz w:val="24"/>
                  <w:u w:val="single" w:color="0462C1"/>
                </w:rPr>
                <w:t>https://youtu.be/YT-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hyperlink r:id="rId78">
              <w:r>
                <w:rPr>
                  <w:color w:val="0462C1"/>
                  <w:sz w:val="24"/>
                  <w:u w:val="single" w:color="0462C1"/>
                </w:rPr>
                <w:t>tftwYUzg</w:t>
              </w:r>
            </w:hyperlink>
          </w:p>
          <w:p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Mae’r animeiddiad yn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seiliedig ar </w:t>
            </w:r>
            <w:hyperlink r:id="rId79">
              <w:r>
                <w:rPr>
                  <w:color w:val="006FC0"/>
                  <w:sz w:val="24"/>
                  <w:u w:val="single" w:color="006FC0"/>
                </w:rPr>
                <w:t>negeseuon</w:t>
              </w:r>
            </w:hyperlink>
            <w:r>
              <w:rPr>
                <w:color w:val="006FC0"/>
                <w:spacing w:val="1"/>
                <w:sz w:val="24"/>
              </w:rPr>
              <w:t> </w:t>
            </w:r>
            <w:hyperlink r:id="rId79">
              <w:r>
                <w:rPr>
                  <w:color w:val="006FC0"/>
                  <w:sz w:val="24"/>
                  <w:u w:val="single" w:color="006FC0"/>
                </w:rPr>
                <w:t>ymchwil</w:t>
              </w:r>
              <w:r>
                <w:rPr>
                  <w:color w:val="006FC0"/>
                  <w:spacing w:val="-4"/>
                  <w:sz w:val="24"/>
                </w:rPr>
                <w:t> </w:t>
              </w:r>
            </w:hyperlink>
            <w:r>
              <w:rPr>
                <w:sz w:val="24"/>
              </w:rPr>
              <w:t>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bobl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ifanc,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ogystal â gofalwyr ac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ymarferwyr.</w:t>
            </w: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This short animation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designed for young people</w:t>
            </w:r>
            <w:r>
              <w:rPr>
                <w:spacing w:val="1"/>
                <w:sz w:val="24"/>
              </w:rPr>
              <w:t> </w:t>
            </w:r>
            <w:hyperlink r:id="rId80">
              <w:r>
                <w:rPr>
                  <w:color w:val="0462C1"/>
                  <w:sz w:val="24"/>
                  <w:u w:val="single" w:color="0462C1"/>
                </w:rPr>
                <w:t>https://youtu.be/xOjq3Ihl-sE</w:t>
              </w:r>
            </w:hyperlink>
            <w:r>
              <w:rPr>
                <w:color w:val="0462C1"/>
                <w:spacing w:val="1"/>
                <w:sz w:val="24"/>
              </w:rPr>
              <w:t> </w:t>
            </w:r>
            <w:r>
              <w:rPr>
                <w:sz w:val="24"/>
              </w:rPr>
              <w:t>The animation is based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</w:t>
            </w:r>
            <w:hyperlink r:id="rId81">
              <w:r>
                <w:rPr>
                  <w:color w:val="006FC0"/>
                  <w:sz w:val="24"/>
                  <w:u w:val="single" w:color="006FC0"/>
                </w:rPr>
                <w:t>research messages</w:t>
              </w:r>
              <w:r>
                <w:rPr>
                  <w:color w:val="006FC0"/>
                  <w:sz w:val="24"/>
                </w:rPr>
                <w:t> </w:t>
              </w:r>
            </w:hyperlink>
            <w:r>
              <w:rPr>
                <w:sz w:val="24"/>
              </w:rPr>
              <w:t>from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young people, and 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practitioners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too.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0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3"/>
                  <wp:effectExtent l="0" t="0" r="0" b="0"/>
                  <wp:docPr id="67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405295" cy="435864"/>
                  <wp:effectExtent l="0" t="0" r="0" b="0"/>
                  <wp:docPr id="69" name="image2.jpeg" descr="Red check mark icon tick symbol in red color Vector Imag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5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</w:tbl>
    <w:sectPr>
      <w:type w:val="continuous"/>
      <w:pgSz w:w="11910" w:h="16840"/>
      <w:pgMar w:top="14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8"/>
      <w:szCs w:val="28"/>
      <w:u w:val="single" w:color="000000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llyw.cymru/sites/default/files/publications/2019-07/cynllun-gweithredu-cenedlaethol-atal-ac-ymateb-i-gam-drin-plant-yn-rhywiol.pdf" TargetMode="External"/><Relationship Id="rId7" Type="http://schemas.openxmlformats.org/officeDocument/2006/relationships/hyperlink" Target="https://gov.wales/sites/default/files/publications/2019-07/national-action-plan-preventing-and-responding-to-child-sexual-abuse.pdf" TargetMode="External"/><Relationship Id="rId8" Type="http://schemas.openxmlformats.org/officeDocument/2006/relationships/hyperlink" Target="https://www.stopitnow.org.uk/wales/its-time-we-talked-about-it/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hwb.gov.wales/repository/discovery/resource/4d70707b-5636-466b-b22c-40eccae431be/en?sort=recent&amp;strict=1" TargetMode="External"/><Relationship Id="rId11" Type="http://schemas.openxmlformats.org/officeDocument/2006/relationships/hyperlink" Target="https://www.csacentre.org.uk/documents/ymateb-i-cprh-dysgu-oddi-wrth-wasanaethau-plant-yng-nghymru-briff/" TargetMode="External"/><Relationship Id="rId12" Type="http://schemas.openxmlformats.org/officeDocument/2006/relationships/hyperlink" Target="https://www.csacentre.org.uk/documents/responding-to-csa-childrens-services-wales-briefing/" TargetMode="External"/><Relationship Id="rId13" Type="http://schemas.openxmlformats.org/officeDocument/2006/relationships/hyperlink" Target="https://hwb.gov.wales/repository/discovery/resource/3fa4acc7-d451-4044-9ce0-87704c4d0004/cy?sort=recent&amp;strict=1" TargetMode="External"/><Relationship Id="rId14" Type="http://schemas.openxmlformats.org/officeDocument/2006/relationships/hyperlink" Target="https://hwb.gov.wales/search?query=healthy%20relationships&amp;strict=true&amp;popupUri=%2FResource%2F3fa4acc7-d451-4044-9ce0-87704c4d0004" TargetMode="External"/><Relationship Id="rId15" Type="http://schemas.openxmlformats.org/officeDocument/2006/relationships/hyperlink" Target="https://www.stopitnow.org.uk/wp-content/uploads/2020/02/Child_Sexual_Abuse_Prevention_Parents_WELSH_OCT18.pdf" TargetMode="External"/><Relationship Id="rId16" Type="http://schemas.openxmlformats.org/officeDocument/2006/relationships/hyperlink" Target="https://www.stopitnow.org.uk/wp-content/uploads/2020/02/Child_Sexual_Abuse_Prevention_Professionals_WELSH_OCT18.pdf" TargetMode="External"/><Relationship Id="rId17" Type="http://schemas.openxmlformats.org/officeDocument/2006/relationships/hyperlink" Target="https://www.stopitnow.org.uk/wales/what-we-all-need-to-know/" TargetMode="External"/><Relationship Id="rId18" Type="http://schemas.openxmlformats.org/officeDocument/2006/relationships/hyperlink" Target="https://www.stopitnow.org.uk/wp-content/uploads/2020/02/Child_Sexual_Abuse_Prevention_Parents_ENGLISH_OCT18.pdf" TargetMode="External"/><Relationship Id="rId19" Type="http://schemas.openxmlformats.org/officeDocument/2006/relationships/hyperlink" Target="https://www.stopitnow.org.uk/wp-content/uploads/2020/02/Child_Sexual_Abuse_Prevention_Professionals_ENGLISH_OCT18.pdf" TargetMode="External"/><Relationship Id="rId20" Type="http://schemas.openxmlformats.org/officeDocument/2006/relationships/hyperlink" Target="https://www.stopitnow.org.uk/wp-content/uploads/2021/06/Stop-It-Now-What-We-All-Need-To-Know-PROFESSIONALS-WELSH_June2021.pdf" TargetMode="External"/><Relationship Id="rId21" Type="http://schemas.openxmlformats.org/officeDocument/2006/relationships/hyperlink" Target="https://www.stopitnow.org.uk/wp-content/uploads/2021/06/Stop-It-Now-What-We-All-Need-To-Know-PROFESSIONALS-ENGLISH_June2021.pdf" TargetMode="External"/><Relationship Id="rId22" Type="http://schemas.openxmlformats.org/officeDocument/2006/relationships/hyperlink" Target="https://www.stopitnow.org.uk/wp-content/uploads/2021/06/Stop-It-Now_What-We-All-Need-To-Know-STONEWALL-WELSH_June2021.pdf" TargetMode="External"/><Relationship Id="rId23" Type="http://schemas.openxmlformats.org/officeDocument/2006/relationships/hyperlink" Target="https://www.stopitnow.org.uk/wp-content/uploads/2021/06/Stop-It-Now_What-We-All-Need-To-Know-STONEWALL-ENGLISH_June2021.pdf" TargetMode="External"/><Relationship Id="rId24" Type="http://schemas.openxmlformats.org/officeDocument/2006/relationships/hyperlink" Target="https://www.stopitnow.org.uk/wp-content/uploads/2021/06/Stop-It-Now-What-We-All-Need-To-Know-LDW-Children-WELSH_June2021.pdf" TargetMode="External"/><Relationship Id="rId25" Type="http://schemas.openxmlformats.org/officeDocument/2006/relationships/hyperlink" Target="https://www.stopitnow.org.uk/wp-content/uploads/2021/06/Stop-It-Now-What-We-All-Need-To-Know-LDW-Children-ENGLISH_June2021.pdf" TargetMode="External"/><Relationship Id="rId26" Type="http://schemas.openxmlformats.org/officeDocument/2006/relationships/hyperlink" Target="https://www.stopitnow.org.uk/wp-content/uploads/2021/06/Stop-It-Now_What-We-All-Need-To-Know-LDW-parents-WELSH_June2021.pdf" TargetMode="External"/><Relationship Id="rId27" Type="http://schemas.openxmlformats.org/officeDocument/2006/relationships/hyperlink" Target="https://www.stopitnow.org.uk/wp-content/uploads/2021/06/Stop-It-Now_What-We-All-Need-To-Know-LDW-Parents-ENGLISH_June2021.pdf" TargetMode="External"/><Relationship Id="rId28" Type="http://schemas.openxmlformats.org/officeDocument/2006/relationships/hyperlink" Target="https://www.stopitnow.org.uk/wp-content/uploads/2021/06/Stop-It-Now-What-We-All-Need-To-Know-Easy-Read-WELSH_June-2021.pdf" TargetMode="External"/><Relationship Id="rId29" Type="http://schemas.openxmlformats.org/officeDocument/2006/relationships/hyperlink" Target="https://www.stopitnow.org.uk/wp-content/uploads/2021/06/Stop-It-Now-What-We-All-Need-To-Know-Easy-Read-ENGLISH_June-2021.pdf" TargetMode="External"/><Relationship Id="rId30" Type="http://schemas.openxmlformats.org/officeDocument/2006/relationships/hyperlink" Target="https://www.stopitnow.org.uk/wp-content/uploads/2021/06/Stop-It-Now_What-We-All-Need-To-Know-WELSH-EYST_June2021.pdf" TargetMode="External"/><Relationship Id="rId31" Type="http://schemas.openxmlformats.org/officeDocument/2006/relationships/hyperlink" Target="https://www.stopitnow.org.uk/wp-content/uploads/2021/06/Stop-It-Now_What-We-All-Need-To-Know-ENGLISH-EYST_June2021.pdf" TargetMode="External"/><Relationship Id="rId32" Type="http://schemas.openxmlformats.org/officeDocument/2006/relationships/hyperlink" Target="https://bit.ly/3qCRxVe" TargetMode="External"/><Relationship Id="rId33" Type="http://schemas.openxmlformats.org/officeDocument/2006/relationships/hyperlink" Target="https://bit.ly/3w6ecL4" TargetMode="External"/><Relationship Id="rId34" Type="http://schemas.openxmlformats.org/officeDocument/2006/relationships/hyperlink" Target="https://bit.ly/3AniBg3" TargetMode="External"/><Relationship Id="rId35" Type="http://schemas.openxmlformats.org/officeDocument/2006/relationships/hyperlink" Target="https://bit.ly/2SBcy6i" TargetMode="External"/><Relationship Id="rId36" Type="http://schemas.openxmlformats.org/officeDocument/2006/relationships/hyperlink" Target="https://bit.ly/3w8zVSi" TargetMode="External"/><Relationship Id="rId37" Type="http://schemas.openxmlformats.org/officeDocument/2006/relationships/hyperlink" Target="https://bit.ly/3y2kigG" TargetMode="External"/><Relationship Id="rId38" Type="http://schemas.openxmlformats.org/officeDocument/2006/relationships/hyperlink" Target="https://bit.ly/2UU1VfK" TargetMode="External"/><Relationship Id="rId39" Type="http://schemas.openxmlformats.org/officeDocument/2006/relationships/hyperlink" Target="https://bit.ly/3h4G3qA" TargetMode="External"/><Relationship Id="rId40" Type="http://schemas.openxmlformats.org/officeDocument/2006/relationships/hyperlink" Target="https://bit.ly/3AbM5gH" TargetMode="External"/><Relationship Id="rId41" Type="http://schemas.openxmlformats.org/officeDocument/2006/relationships/hyperlink" Target="https://bit.ly/3jpgBh7" TargetMode="External"/><Relationship Id="rId42" Type="http://schemas.openxmlformats.org/officeDocument/2006/relationships/hyperlink" Target="https://bit.ly/3jv1ens" TargetMode="External"/><Relationship Id="rId43" Type="http://schemas.openxmlformats.org/officeDocument/2006/relationships/hyperlink" Target="https://bit.ly/2Tjgskw" TargetMode="External"/><Relationship Id="rId44" Type="http://schemas.openxmlformats.org/officeDocument/2006/relationships/hyperlink" Target="https://www.stopitnow.org.uk/wp-content/uploads/2020/07/Public-Sessions-Leaflet-CYM-1.pdf" TargetMode="External"/><Relationship Id="rId45" Type="http://schemas.openxmlformats.org/officeDocument/2006/relationships/hyperlink" Target="https://www.stopitnow.org.uk/wp-content/uploads/2020/07/Public-Sessions-Leaflet-ENG-1-2.pdf" TargetMode="External"/><Relationship Id="rId46" Type="http://schemas.openxmlformats.org/officeDocument/2006/relationships/hyperlink" Target="https://www.stopitnow.org.uk/wp-content/uploads/2020/07/Early-Intervention-Leaflet-CYM.pdf" TargetMode="External"/><Relationship Id="rId47" Type="http://schemas.openxmlformats.org/officeDocument/2006/relationships/hyperlink" Target="https://www.stopitnow.org.uk/wp-content/uploads/2020/07/Early-Intervention-Leaflet-ENG.pdf" TargetMode="External"/><Relationship Id="rId48" Type="http://schemas.openxmlformats.org/officeDocument/2006/relationships/hyperlink" Target="https://www.stopitnow.org.uk/wp-content/uploads/2020/07/Group-Parents-Protect-Leaflet-CYM.pdf" TargetMode="External"/><Relationship Id="rId49" Type="http://schemas.openxmlformats.org/officeDocument/2006/relationships/hyperlink" Target="https://www.stopitnow.org.uk/wp-content/uploads/2020/07/Group-Parents-Protect-Leaflet-ENG.pdf" TargetMode="External"/><Relationship Id="rId50" Type="http://schemas.openxmlformats.org/officeDocument/2006/relationships/hyperlink" Target="https://www.childline.org.uk/get-support/contacting-childline/contacting-childline-in-welsh/getting-help-keep-safe-welsh/?in_type=under12service" TargetMode="External"/><Relationship Id="rId51" Type="http://schemas.openxmlformats.org/officeDocument/2006/relationships/hyperlink" Target="https://hwb-team-storage.s3-eu-west-1.amazonaws.com/Digital%2BResilience/NSPCC%2Bflyers%2BSep%2B2020/Ae%2Bgennyt%2Bti%E2%80%99r%2Bhawl%2Bi%2Bfod%2Byn%2Bddiogel%2B-%2Bdan%2B12%2Boed.pdf" TargetMode="External"/><Relationship Id="rId52" Type="http://schemas.openxmlformats.org/officeDocument/2006/relationships/hyperlink" Target="https://www.childline.org.uk/get-support/contacting-childline/contacting-childline-in-welsh/getting-help-to-keep-safe-welsh/" TargetMode="External"/><Relationship Id="rId53" Type="http://schemas.openxmlformats.org/officeDocument/2006/relationships/hyperlink" Target="https://hwb-team-storage.s3-eu-west-1.amazonaws.com/Digital%2BResilience/NSPCC%2Bflyers%2BSep%2B2020/Ae%2Bgennyt%2Bti%E2%80%99r%2Bhawl%2Bi%2Bfod%2Byn%2Bddiogel%2B-%2Bdros%2B12%2Boed.pdf" TargetMode="External"/><Relationship Id="rId54" Type="http://schemas.openxmlformats.org/officeDocument/2006/relationships/hyperlink" Target="https://www.childline.org.uk/get-support/contacting-childline/contacting-childline-in-welsh/getting-help-keep-safe/?in_type=under12service" TargetMode="External"/><Relationship Id="rId55" Type="http://schemas.openxmlformats.org/officeDocument/2006/relationships/hyperlink" Target="https://hwb-team-storage.s3-eu-west-1.amazonaws.com/Digital%2BResilience/NSPCC%2Bflyers%2BSep%2B2020/You%2Bhave%2Bthe%2Bright%2Bto%2Bbe%2Bsafe%2B-%2Bunder%2B12s.pdf" TargetMode="External"/><Relationship Id="rId56" Type="http://schemas.openxmlformats.org/officeDocument/2006/relationships/hyperlink" Target="https://www.childline.org.uk/get-support/contacting-childline/contacting-childline-in-welsh/getting-help-to-keep-safe/" TargetMode="External"/><Relationship Id="rId57" Type="http://schemas.openxmlformats.org/officeDocument/2006/relationships/hyperlink" Target="https://hwb-team-storage.s3-eu-west-1.amazonaws.com/Digital%2BResilience/NSPCC%2Bflyers%2BSep%2B2020/You%2Bhave%2Bthe%2Bright%2Bto%2Bbe%2Bsafe%2B-%2Bover%2B12s.pdf" TargetMode="External"/><Relationship Id="rId58" Type="http://schemas.openxmlformats.org/officeDocument/2006/relationships/hyperlink" Target="https://gov.wales/sites/default/files/publications/2021-06/keeping-children-safe-from-sexual-exploitation-easy-read_0.pdf" TargetMode="External"/><Relationship Id="rId59" Type="http://schemas.openxmlformats.org/officeDocument/2006/relationships/hyperlink" Target="https://gov.wales/sites/default/files/publications/2021-06/keeping-children-safe--from-child-sexual--exploitation-youth-friendly.pdf" TargetMode="External"/><Relationship Id="rId60" Type="http://schemas.openxmlformats.org/officeDocument/2006/relationships/hyperlink" Target="https://learning.nspcc.org.uk/research-resources/2019/let-children-know-you-re-listening" TargetMode="External"/><Relationship Id="rId61" Type="http://schemas.openxmlformats.org/officeDocument/2006/relationships/hyperlink" Target="https://learning.nspcc.org.uk/media/1665/let-children-know-listening-briefing-welsh.pdf" TargetMode="External"/><Relationship Id="rId62" Type="http://schemas.openxmlformats.org/officeDocument/2006/relationships/hyperlink" Target="https://learning.nspcc.org.uk/media/1664/let-children-know-listening-briefing-english.pdf" TargetMode="External"/><Relationship Id="rId63" Type="http://schemas.openxmlformats.org/officeDocument/2006/relationships/hyperlink" Target="https://www.barnardoscymruhub.org.uk/resources" TargetMode="External"/><Relationship Id="rId64" Type="http://schemas.openxmlformats.org/officeDocument/2006/relationships/hyperlink" Target="https://www.stopitnow.org.uk/wp-content/uploads/2021/02/WG-Non-Abusing-Parent-Guide_WELSH_FEB21.pdf" TargetMode="External"/><Relationship Id="rId65" Type="http://schemas.openxmlformats.org/officeDocument/2006/relationships/hyperlink" Target="https://www.stopitnow.org.uk/wp-content/uploads/2021/02/WG-Non-Abusing-Parent-Guide_FEB21.pdf" TargetMode="External"/><Relationship Id="rId66" Type="http://schemas.openxmlformats.org/officeDocument/2006/relationships/hyperlink" Target="https://eur01.safelinks.protection.outlook.com/?url=https%3A%2F%2Fwww.barnardos.org.uk%2Fsites%2Fdefault%2Ffiles%2F2021-05%2FCYM%2520-%2520WG%2520Harmful%2520Sexual%2520Behaviour-%2520PROFESSIONAL%2520GUIDE.docx&amp;data=04%7C01%7CSam.Clutton%40gov.wales%7C4446e67a2e114a84da6808d929915eee%7Ca2cc36c592804ae78887d06dab89216b%7C0%7C0%7C637586526594342391%7CUnknown%7CTWFpbGZsb3d8eyJWIjoiMC4wLjAwMDAiLCJQIjoiV2luMzIiLCJBTiI6Ik1haWwiLCJXVCI6Mn0%3D%7C1000&amp;sdata=U2J5Cm3%2BMFcMP1c5i0ycVRJ8YasdTlQ6yK0Lr%2BYfsjg%3D&amp;reserved=0" TargetMode="External"/><Relationship Id="rId67" Type="http://schemas.openxmlformats.org/officeDocument/2006/relationships/hyperlink" Target="https://eur01.safelinks.protection.outlook.com/?url=https%3A%2F%2Fwww.barnardos.org.uk%2Fsites%2Fdefault%2Ffiles%2F2021-05%2FWG%2520-%2520Harmful%2520Sexual%2520Behaviour%2520-%2520PROFESSIONAL%2520GUIDE.pdf&amp;data=04%7C01%7CSam.Clutton%40gov.wales%7C4446e67a2e114a84da6808d929915eee%7Ca2cc36c592804ae78887d06dab89216b%7C0%7C0%7C637586526594362305%7CUnknown%7CTWFpbGZsb3d8eyJWIjoiMC4wLjAwMDAiLCJQIjoiV2luMzIiLCJBTiI6Ik1haWwiLCJXVCI6Mn0%3D%7C1000&amp;sdata=YKAcXzCyJeFoIo4mkVUt3k9zSvggNuAq1Lmw0LQSZ8k%3D&amp;reserved=0" TargetMode="External"/><Relationship Id="rId68" Type="http://schemas.openxmlformats.org/officeDocument/2006/relationships/hyperlink" Target="https://eur01.safelinks.protection.outlook.com/?url=https%3A%2F%2Fwww.barnardos.org.uk%2Fsites%2Fdefault%2Ffiles%2F2021-05%2F2696%2520Bs%2520Guidance%2520for%2520education%2520settings%2520on%2520peer%2520sexual%2520abuse%2520W.pdf&amp;data=04%7C01%7CSam.Clutton%40gov.wales%7C4446e67a2e114a84da6808d929915eee%7Ca2cc36c592804ae78887d06dab89216b%7C0%7C0%7C637586526594362305%7CUnknown%7CTWFpbGZsb3d8eyJWIjoiMC4wLjAwMDAiLCJQIjoiV2luMzIiLCJBTiI6Ik1haWwiLCJXVCI6Mn0%3D%7C1000&amp;sdata=jEgP70vwjnqV7IDMNg7%2B6KnT6UiCFvgWLQwR9ZJFXIs%3D&amp;reserved=0" TargetMode="External"/><Relationship Id="rId69" Type="http://schemas.openxmlformats.org/officeDocument/2006/relationships/hyperlink" Target="https://eur01.safelinks.protection.outlook.com/?url=https%3A%2F%2Fwww.barnardos.org.uk%2Fsites%2Fdefault%2Ffiles%2F2021-05%2F2696%2520Bs%2520Guidance%2520for%2520education%2520settings%2520on%2520peer%2520sexual%2520abuse%2520E.pdf&amp;data=04%7C01%7CSam.Clutton%40gov.wales%7C4446e67a2e114a84da6808d929915eee%7Ca2cc36c592804ae78887d06dab89216b%7C0%7C0%7C637586526594372261%7CUnknown%7CTWFpbGZsb3d8eyJWIjoiMC4wLjAwMDAiLCJQIjoiV2luMzIiLCJBTiI6Ik1haWwiLCJXVCI6Mn0%3D%7C1000&amp;sdata=lynAH6lCAHmaaLp%2FZOU4Zv3Ua3cclth09gRlf1hdJNA%3D&amp;reserved=0" TargetMode="External"/><Relationship Id="rId70" Type="http://schemas.openxmlformats.org/officeDocument/2006/relationships/hyperlink" Target="https://eur01.safelinks.protection.outlook.com/?url=https%3A%2F%2Fyoutu.be%2FjGXMEAHRywo&amp;data=04%7C01%7CSam.Clutton%40gov.wales%7C4446e67a2e114a84da6808d929915eee%7Ca2cc36c592804ae78887d06dab89216b%7C0%7C0%7C637586526594372261%7CUnknown%7CTWFpbGZsb3d8eyJWIjoiMC4wLjAwMDAiLCJQIjoiV2luMzIiLCJBTiI6Ik1haWwiLCJXVCI6Mn0%3D%7C1000&amp;sdata=CFd4c6xHJZNSz4jpFoAqijBizqIXY0HbJK0ne3bhfes%3D&amp;reserved=0" TargetMode="External"/><Relationship Id="rId71" Type="http://schemas.openxmlformats.org/officeDocument/2006/relationships/hyperlink" Target="https://eur01.safelinks.protection.outlook.com/?url=https%3A%2F%2Fyoutu.be%2FJpeGMzCimTY&amp;data=04%7C01%7CSam.Clutton%40gov.wales%7C4446e67a2e114a84da6808d929915eee%7Ca2cc36c592804ae78887d06dab89216b%7C0%7C0%7C637586526594382220%7CUnknown%7CTWFpbGZsb3d8eyJWIjoiMC4wLjAwMDAiLCJQIjoiV2luMzIiLCJBTiI6Ik1haWwiLCJXVCI6Mn0%3D%7C1000&amp;sdata=IBumawW82jXdGPNhrzPsRkoD6v%2ByJSiLyILZDEngmrs%3D&amp;reserved=0" TargetMode="External"/><Relationship Id="rId72" Type="http://schemas.openxmlformats.org/officeDocument/2006/relationships/hyperlink" Target="https://eur01.safelinks.protection.outlook.com/?url=https%3A%2F%2Fwww.barnardos.org.uk%2Fsites%2Fdefault%2Ffiles%2F2021-06%2FCYM%2520-%2520Harmful%2520Sexual%2520Behaviour%2520-%2520Parent_s%2520guide.pdf&amp;data=04%7C01%7CSam.Clutton%40gov.wales%7C4446e67a2e114a84da6808d929915eee%7Ca2cc36c592804ae78887d06dab89216b%7C0%7C0%7C637586526594352354%7CUnknown%7CTWFpbGZsb3d8eyJWIjoiMC4wLjAwMDAiLCJQIjoiV2luMzIiLCJBTiI6Ik1haWwiLCJXVCI6Mn0%3D%7C1000&amp;sdata=FMlB9ah9ayMus3bwUSq9h8G08fLRGGgfj4AkoUCDW60%3D&amp;reserved=0" TargetMode="External"/><Relationship Id="rId73" Type="http://schemas.openxmlformats.org/officeDocument/2006/relationships/hyperlink" Target="https://eur01.safelinks.protection.outlook.com/?url=https%3A%2F%2Fwww.barnardos.org.uk%2Fsites%2Fdefault%2Ffiles%2F2021-06%2FHarmful%2520Sexual%2520Behaviour%2520-%2520Parent_s%2520guide.pdf&amp;data=04%7C01%7CSam.Clutton%40gov.wales%7C4446e67a2e114a84da6808d929915eee%7Ca2cc36c592804ae78887d06dab89216b%7C0%7C0%7C637586526594362305%7CUnknown%7CTWFpbGZsb3d8eyJWIjoiMC4wLjAwMDAiLCJQIjoiV2luMzIiLCJBTiI6Ik1haWwiLCJXVCI6Mn0%3D%7C1000&amp;sdata=V5ryWxEcm7oNFQmygRCIijPl%2FtVcaIdBgxp1Ji%2FBR14%3D&amp;reserved=0" TargetMode="External"/><Relationship Id="rId74" Type="http://schemas.openxmlformats.org/officeDocument/2006/relationships/hyperlink" Target="https://hwb.gov.wales/parthau/cadwn-ddiogel-ar-lein" TargetMode="External"/><Relationship Id="rId75" Type="http://schemas.openxmlformats.org/officeDocument/2006/relationships/hyperlink" Target="https://hwb.gov.wales/zones/keeping-safe-online" TargetMode="External"/><Relationship Id="rId76" Type="http://schemas.openxmlformats.org/officeDocument/2006/relationships/hyperlink" Target="https://www.checkyourthinking.org/language/cy/" TargetMode="External"/><Relationship Id="rId77" Type="http://schemas.openxmlformats.org/officeDocument/2006/relationships/hyperlink" Target="https://www.checkyourthinking.org/" TargetMode="External"/><Relationship Id="rId78" Type="http://schemas.openxmlformats.org/officeDocument/2006/relationships/hyperlink" Target="https://youtu.be/YT-tftwYUzg" TargetMode="External"/><Relationship Id="rId79" Type="http://schemas.openxmlformats.org/officeDocument/2006/relationships/hyperlink" Target="https://www.checkyourthinking.org/yr-ymchwil/" TargetMode="External"/><Relationship Id="rId80" Type="http://schemas.openxmlformats.org/officeDocument/2006/relationships/hyperlink" Target="https://youtu.be/xOjq3Ihl-sE" TargetMode="External"/><Relationship Id="rId81" Type="http://schemas.openxmlformats.org/officeDocument/2006/relationships/hyperlink" Target="https://www.checkyourthinking.org/research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Clutton, Sam (HSS - Social Services &amp; Integration)</dc:creator>
  <dcterms:created xsi:type="dcterms:W3CDTF">2021-07-19T09:56:44Z</dcterms:created>
  <dcterms:modified xsi:type="dcterms:W3CDTF">2021-07-19T09:56:44Z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